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Spec="center" w:tblpY="-14"/>
        <w:tblOverlap w:val="never"/>
        <w:tblW w:w="9452" w:type="dxa"/>
        <w:jc w:val="center"/>
        <w:tblLayout w:type="fixed"/>
        <w:tblCellMar>
          <w:top w:w="0" w:type="dxa"/>
          <w:left w:w="108" w:type="dxa"/>
          <w:bottom w:w="0" w:type="dxa"/>
          <w:right w:w="108" w:type="dxa"/>
        </w:tblCellMar>
      </w:tblPr>
      <w:tblGrid>
        <w:gridCol w:w="9452"/>
      </w:tblGrid>
      <w:tr>
        <w:tblPrEx>
          <w:tblCellMar>
            <w:top w:w="0" w:type="dxa"/>
            <w:left w:w="108" w:type="dxa"/>
            <w:bottom w:w="0" w:type="dxa"/>
            <w:right w:w="108" w:type="dxa"/>
          </w:tblCellMar>
        </w:tblPrEx>
        <w:trPr>
          <w:jc w:val="center"/>
        </w:trPr>
        <w:tc>
          <w:tcPr>
            <w:tcW w:w="9452" w:type="dxa"/>
            <w:noWrap w:val="0"/>
            <w:vAlign w:val="top"/>
          </w:tcPr>
          <w:p>
            <w:pPr>
              <w:spacing w:line="1100" w:lineRule="exact"/>
              <w:jc w:val="distribute"/>
              <w:rPr>
                <w:rFonts w:hint="eastAsia" w:ascii="方正小标宋简体" w:hAnsi="方正小标宋简体" w:eastAsia="方正小标宋简体" w:cs="方正小标宋简体"/>
                <w:color w:val="FF0000"/>
                <w:spacing w:val="-26"/>
                <w:kern w:val="21"/>
                <w:sz w:val="76"/>
                <w:szCs w:val="76"/>
              </w:rPr>
            </w:pPr>
            <w:bookmarkStart w:id="0" w:name="_GoBack"/>
            <w:bookmarkEnd w:id="0"/>
            <w:r>
              <w:rPr>
                <w:rFonts w:hint="eastAsia" w:ascii="方正小标宋简体" w:hAnsi="方正小标宋简体" w:eastAsia="方正小标宋简体" w:cs="方正小标宋简体"/>
                <w:color w:val="FF0000"/>
                <w:spacing w:val="-19"/>
                <w:kern w:val="21"/>
                <w:sz w:val="76"/>
                <w:szCs w:val="76"/>
              </w:rPr>
              <w:t>共青团吉首大学委员会</w:t>
            </w:r>
          </w:p>
        </w:tc>
      </w:tr>
      <w:tr>
        <w:tblPrEx>
          <w:tblCellMar>
            <w:top w:w="0" w:type="dxa"/>
            <w:left w:w="108" w:type="dxa"/>
            <w:bottom w:w="0" w:type="dxa"/>
            <w:right w:w="108" w:type="dxa"/>
          </w:tblCellMar>
        </w:tblPrEx>
        <w:trPr>
          <w:jc w:val="center"/>
        </w:trPr>
        <w:tc>
          <w:tcPr>
            <w:tcW w:w="9452" w:type="dxa"/>
            <w:noWrap w:val="0"/>
            <w:vAlign w:val="top"/>
          </w:tcPr>
          <w:p>
            <w:pPr>
              <w:spacing w:line="1100" w:lineRule="exact"/>
              <w:jc w:val="distribute"/>
              <w:rPr>
                <w:rFonts w:hint="eastAsia" w:ascii="方正小标宋简体" w:hAnsi="方正小标宋简体" w:eastAsia="方正小标宋简体" w:cs="方正小标宋简体"/>
                <w:color w:val="FF0000"/>
                <w:kern w:val="0"/>
                <w:sz w:val="74"/>
                <w:szCs w:val="64"/>
                <w:lang w:eastAsia="zh-CN"/>
              </w:rPr>
            </w:pPr>
            <w:r>
              <w:rPr>
                <w:rFonts w:hint="eastAsia" w:ascii="方正小标宋简体" w:hAnsi="方正小标宋简体" w:eastAsia="方正小标宋简体" w:cs="方正小标宋简体"/>
                <w:color w:val="FF0000"/>
                <w:spacing w:val="-12"/>
                <w:kern w:val="21"/>
                <w:sz w:val="72"/>
                <w:szCs w:val="72"/>
                <w:lang w:val="en-US" w:eastAsia="zh-CN"/>
              </w:rPr>
              <w:t>吉首大学</w:t>
            </w:r>
            <w:r>
              <w:rPr>
                <w:rFonts w:hint="eastAsia" w:ascii="方正小标宋简体" w:hAnsi="方正小标宋简体" w:eastAsia="方正小标宋简体" w:cs="方正小标宋简体"/>
                <w:color w:val="FF0000"/>
                <w:spacing w:val="-12"/>
                <w:kern w:val="21"/>
                <w:sz w:val="72"/>
                <w:szCs w:val="72"/>
                <w:lang w:eastAsia="zh-CN"/>
              </w:rPr>
              <w:t>武陵山区发展研究院</w:t>
            </w:r>
          </w:p>
        </w:tc>
      </w:tr>
      <w:tr>
        <w:tblPrEx>
          <w:tblCellMar>
            <w:top w:w="0" w:type="dxa"/>
            <w:left w:w="108" w:type="dxa"/>
            <w:bottom w:w="0" w:type="dxa"/>
            <w:right w:w="108" w:type="dxa"/>
          </w:tblCellMar>
        </w:tblPrEx>
        <w:trPr>
          <w:jc w:val="center"/>
        </w:trPr>
        <w:tc>
          <w:tcPr>
            <w:tcW w:w="9452" w:type="dxa"/>
            <w:noWrap w:val="0"/>
            <w:vAlign w:val="top"/>
          </w:tcPr>
          <w:p>
            <w:pPr>
              <w:spacing w:line="1100" w:lineRule="exact"/>
              <w:jc w:val="distribute"/>
              <w:rPr>
                <w:rFonts w:hint="default" w:ascii="方正小标宋简体" w:hAnsi="方正小标宋简体" w:eastAsia="方正小标宋简体" w:cs="方正小标宋简体"/>
                <w:color w:val="FF0000"/>
                <w:spacing w:val="-12"/>
                <w:kern w:val="21"/>
                <w:sz w:val="76"/>
                <w:szCs w:val="76"/>
                <w:lang w:val="en-US" w:eastAsia="zh-CN"/>
              </w:rPr>
            </w:pPr>
            <w:r>
              <w:rPr>
                <w:rFonts w:hint="eastAsia" w:ascii="方正小标宋简体" w:hAnsi="方正小标宋简体" w:eastAsia="方正小标宋简体" w:cs="方正小标宋简体"/>
                <w:color w:val="FF0000"/>
                <w:spacing w:val="-12"/>
                <w:kern w:val="21"/>
                <w:sz w:val="72"/>
                <w:szCs w:val="72"/>
                <w:lang w:val="en-US" w:eastAsia="zh-CN"/>
              </w:rPr>
              <w:t>吉首大学</w:t>
            </w:r>
            <w:r>
              <w:rPr>
                <w:rFonts w:hint="eastAsia" w:ascii="方正小标宋简体" w:hAnsi="方正小标宋简体" w:eastAsia="方正小标宋简体" w:cs="方正小标宋简体"/>
                <w:color w:val="FF0000"/>
                <w:spacing w:val="-12"/>
                <w:kern w:val="21"/>
                <w:sz w:val="76"/>
                <w:szCs w:val="76"/>
                <w:lang w:val="en-US" w:eastAsia="zh-CN"/>
              </w:rPr>
              <w:t>社会科学处</w:t>
            </w:r>
          </w:p>
        </w:tc>
      </w:tr>
      <w:tr>
        <w:tblPrEx>
          <w:tblCellMar>
            <w:top w:w="0" w:type="dxa"/>
            <w:left w:w="108" w:type="dxa"/>
            <w:bottom w:w="0" w:type="dxa"/>
            <w:right w:w="108" w:type="dxa"/>
          </w:tblCellMar>
        </w:tblPrEx>
        <w:trPr>
          <w:jc w:val="center"/>
        </w:trPr>
        <w:tc>
          <w:tcPr>
            <w:tcW w:w="9452" w:type="dxa"/>
            <w:noWrap w:val="0"/>
            <w:vAlign w:val="top"/>
          </w:tcPr>
          <w:p>
            <w:pPr>
              <w:spacing w:line="300" w:lineRule="auto"/>
              <w:jc w:val="distribute"/>
              <w:rPr>
                <w:rFonts w:hint="eastAsia" w:ascii="方正小标宋简体" w:hAnsi="方正小标宋简体" w:eastAsia="方正小标宋简体" w:cs="方正小标宋简体"/>
                <w:color w:val="FF0000"/>
                <w:spacing w:val="-20"/>
                <w:w w:val="90"/>
                <w:kern w:val="0"/>
                <w:sz w:val="74"/>
                <w:szCs w:val="64"/>
                <w:lang w:eastAsia="zh-CN"/>
              </w:rPr>
            </w:pPr>
            <w:r>
              <w:rPr>
                <w:rFonts w:hint="eastAsia" w:ascii="方正小标宋简体" w:hAnsi="方正小标宋简体" w:eastAsia="方正小标宋简体" w:cs="方正小标宋简体"/>
                <w:color w:val="FF0000"/>
                <w:spacing w:val="-12"/>
                <w:kern w:val="21"/>
                <w:sz w:val="76"/>
                <w:szCs w:val="76"/>
                <w:lang w:eastAsia="zh-CN"/>
              </w:rPr>
              <w:t>湖南乡村振兴战略研究中心</w:t>
            </w:r>
          </w:p>
        </w:tc>
      </w:tr>
    </w:tbl>
    <w:p>
      <w:pPr>
        <w:keepNext w:val="0"/>
        <w:keepLines w:val="0"/>
        <w:pageBreakBefore w:val="0"/>
        <w:widowControl/>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mc:AlternateContent>
          <mc:Choice Requires="wps">
            <w:drawing>
              <wp:anchor distT="0" distB="0" distL="114300" distR="114300" simplePos="0" relativeHeight="251661312" behindDoc="1" locked="0" layoutInCell="1" allowOverlap="1">
                <wp:simplePos x="0" y="0"/>
                <wp:positionH relativeFrom="column">
                  <wp:posOffset>2425065</wp:posOffset>
                </wp:positionH>
                <wp:positionV relativeFrom="paragraph">
                  <wp:posOffset>3350260</wp:posOffset>
                </wp:positionV>
                <wp:extent cx="457200" cy="51054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7200" cy="510540"/>
                        </a:xfrm>
                        <a:prstGeom prst="rect">
                          <a:avLst/>
                        </a:prstGeom>
                        <a:noFill/>
                        <a:ln>
                          <a:noFill/>
                        </a:ln>
                      </wps:spPr>
                      <wps:txbx>
                        <w:txbxContent>
                          <w:p>
                            <w:pPr>
                              <w:widowControl/>
                              <w:spacing w:line="560" w:lineRule="exact"/>
                              <w:jc w:val="center"/>
                              <w:rPr>
                                <w:rFonts w:ascii="仿宋_GB2312" w:eastAsia="仿宋_GB2312" w:cs="Times New Roman"/>
                                <w:color w:val="FF0000"/>
                                <w:sz w:val="48"/>
                                <w:szCs w:val="48"/>
                              </w:rPr>
                            </w:pPr>
                            <w:r>
                              <w:rPr>
                                <w:rFonts w:hint="eastAsia" w:ascii="仿宋_GB2312" w:hAnsi="Times New Roman" w:eastAsia="仿宋_GB2312" w:cs="仿宋_GB2312"/>
                                <w:color w:val="FF0000"/>
                                <w:kern w:val="0"/>
                                <w:sz w:val="48"/>
                                <w:szCs w:val="48"/>
                              </w:rPr>
                              <w:t>★</w:t>
                            </w:r>
                          </w:p>
                        </w:txbxContent>
                      </wps:txbx>
                      <wps:bodyPr upright="1"/>
                    </wps:wsp>
                  </a:graphicData>
                </a:graphic>
              </wp:anchor>
            </w:drawing>
          </mc:Choice>
          <mc:Fallback>
            <w:pict>
              <v:shape id="Text Box 2" o:spid="_x0000_s1026" o:spt="202" type="#_x0000_t202" style="position:absolute;left:0pt;margin-left:190.95pt;margin-top:263.8pt;height:40.2pt;width:36pt;z-index:-251655168;mso-width-relative:page;mso-height-relative:page;" filled="f" stroked="f" coordsize="21600,21600" o:gfxdata="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Cu8Nfl2QAAAAsBAAAPAAAAAAAAAAEA&#10;IAAAACIAAABkcnMvZG93bnJldi54bWxQSwECFAAUAAAACACHTuJAqKEPZ5wBAABMAwAADgAAAAAA&#10;AAABACAAAAAoAQAAZHJzL2Uyb0RvYy54bWxQSwUGAAAAAAYABgBZAQAANgUAAAAA&#10;">
                <v:fill on="f" focussize="0,0"/>
                <v:stroke on="f"/>
                <v:imagedata o:title=""/>
                <o:lock v:ext="edit" aspectratio="f"/>
                <v:textbox>
                  <w:txbxContent>
                    <w:p>
                      <w:pPr>
                        <w:widowControl/>
                        <w:spacing w:line="560" w:lineRule="exact"/>
                        <w:jc w:val="center"/>
                        <w:rPr>
                          <w:rFonts w:ascii="仿宋_GB2312" w:eastAsia="仿宋_GB2312" w:cs="Times New Roman"/>
                          <w:color w:val="FF0000"/>
                          <w:sz w:val="48"/>
                          <w:szCs w:val="48"/>
                        </w:rPr>
                      </w:pPr>
                      <w:r>
                        <w:rPr>
                          <w:rFonts w:hint="eastAsia" w:ascii="仿宋_GB2312" w:hAnsi="Times New Roman" w:eastAsia="仿宋_GB2312" w:cs="仿宋_GB2312"/>
                          <w:color w:val="FF0000"/>
                          <w:kern w:val="0"/>
                          <w:sz w:val="48"/>
                          <w:szCs w:val="48"/>
                        </w:rPr>
                        <w:t>★</w:t>
                      </w:r>
                    </w:p>
                  </w:txbxContent>
                </v:textbox>
              </v:shape>
            </w:pict>
          </mc:Fallback>
        </mc:AlternateContent>
      </w:r>
      <w:r>
        <w:rPr>
          <w:rFonts w:hint="eastAsia" w:ascii="仿宋" w:hAnsi="仿宋" w:eastAsia="仿宋" w:cs="仿宋"/>
          <w:b/>
          <w:bCs/>
          <w:color w:val="000000" w:themeColor="text1"/>
          <w:sz w:val="32"/>
          <w:szCs w:val="32"/>
          <w:lang w:val="en-US" w:eastAsia="zh-CN"/>
          <w14:textFill>
            <w14:solidFill>
              <w14:schemeClr w14:val="tx1"/>
            </w14:solidFill>
          </w14:textFill>
        </w:rPr>
        <w:t>校</w:t>
      </w:r>
      <w:r>
        <w:rPr>
          <w:rFonts w:hint="eastAsia" w:ascii="仿宋" w:hAnsi="仿宋" w:eastAsia="仿宋" w:cs="仿宋"/>
          <w:b/>
          <w:bCs/>
          <w:color w:val="000000" w:themeColor="text1"/>
          <w:sz w:val="32"/>
          <w:szCs w:val="32"/>
          <w14:textFill>
            <w14:solidFill>
              <w14:schemeClr w14:val="tx1"/>
            </w14:solidFill>
          </w14:textFill>
        </w:rPr>
        <w:t>团联〔202</w:t>
      </w: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3</w:t>
      </w:r>
      <w:r>
        <w:rPr>
          <w:rFonts w:hint="eastAsia" w:ascii="仿宋" w:hAnsi="仿宋" w:eastAsia="仿宋" w:cs="仿宋"/>
          <w:b/>
          <w:bCs/>
          <w:color w:val="000000" w:themeColor="text1"/>
          <w:sz w:val="32"/>
          <w:szCs w:val="32"/>
          <w14:textFill>
            <w14:solidFill>
              <w14:schemeClr w14:val="tx1"/>
            </w14:solidFill>
          </w14:textFill>
        </w:rPr>
        <w:t>号</w:t>
      </w:r>
    </w:p>
    <w:p>
      <w:pPr>
        <w:widowControl/>
        <w:spacing w:line="560" w:lineRule="exact"/>
        <w:rPr>
          <w:rFonts w:ascii="黑体" w:hAnsi="宋体" w:eastAsia="黑体" w:cs="Times New Roman"/>
          <w:b/>
          <w:bCs/>
          <w:color w:val="000000" w:themeColor="text1"/>
          <w:sz w:val="36"/>
          <w:szCs w:val="36"/>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2911475</wp:posOffset>
                </wp:positionH>
                <wp:positionV relativeFrom="paragraph">
                  <wp:posOffset>4445</wp:posOffset>
                </wp:positionV>
                <wp:extent cx="2374900" cy="0"/>
                <wp:effectExtent l="0" t="13970" r="6350" b="24130"/>
                <wp:wrapNone/>
                <wp:docPr id="3" name="Line 3"/>
                <wp:cNvGraphicFramePr/>
                <a:graphic xmlns:a="http://schemas.openxmlformats.org/drawingml/2006/main">
                  <a:graphicData uri="http://schemas.microsoft.com/office/word/2010/wordprocessingShape">
                    <wps:wsp>
                      <wps:cNvCnPr/>
                      <wps:spPr>
                        <a:xfrm flipV="1">
                          <a:off x="0" y="0"/>
                          <a:ext cx="23749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Line 3" o:spid="_x0000_s1026" o:spt="20" style="position:absolute;left:0pt;flip:y;margin-left:229.25pt;margin-top:0.35pt;height:0pt;width:187pt;z-index:251662336;mso-width-relative:page;mso-height-relative:page;" filled="f" stroked="t" coordsize="21600,21600" o:gfxdata="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UxMx9YAAAAF&#10;AQAADwAAAAAAAAABACAAAAAiAAAAZHJzL2Rvd25yZXYueG1sUEsBAhQAFAAAAAgAh07iQHb5cWrl&#10;AQAA5AMAAA4AAAAAAAAAAQAgAAAAJQEAAGRycy9lMm9Eb2MueG1sUEsFBgAAAAAGAAYAWQEAAHwF&#10;AAAAAA==&#10;">
                <v:fill on="f" focussize="0,0"/>
                <v:stroke weight="2.25pt" color="#FF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-40640</wp:posOffset>
                </wp:positionH>
                <wp:positionV relativeFrom="paragraph">
                  <wp:posOffset>8255</wp:posOffset>
                </wp:positionV>
                <wp:extent cx="2440940" cy="9525"/>
                <wp:effectExtent l="0" t="0" r="0" b="0"/>
                <wp:wrapNone/>
                <wp:docPr id="1" name="Line 4"/>
                <wp:cNvGraphicFramePr/>
                <a:graphic xmlns:a="http://schemas.openxmlformats.org/drawingml/2006/main">
                  <a:graphicData uri="http://schemas.microsoft.com/office/word/2010/wordprocessingShape">
                    <wps:wsp>
                      <wps:cNvCnPr/>
                      <wps:spPr>
                        <a:xfrm>
                          <a:off x="0" y="0"/>
                          <a:ext cx="2440940" cy="952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Line 4" o:spid="_x0000_s1026" o:spt="20" style="position:absolute;left:0pt;margin-left:-3.2pt;margin-top:0.65pt;height:0.75pt;width:192.2pt;z-index:251660288;mso-width-relative:page;mso-height-relative:page;" filled="f" stroked="t" coordsize="21600,21600" o:gfxdata="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X0l79YAAAAGAQAADwAA&#10;AAAAAAABACAAAAAiAAAAZHJzL2Rvd25yZXYueG1sUEsBAhQAFAAAAAgAh07iQN8TBf7fAQAA3QMA&#10;AA4AAAAAAAAAAQAgAAAAJQEAAGRycy9lMm9Eb2MueG1sUEsFBgAAAAAGAAYAWQEAAHYFA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关于开展</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吉首大学</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“千村调研计划”第</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七</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期</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暨“共同富裕进程中乡村民营企业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的创业生态调研”的通知</w:t>
      </w:r>
    </w:p>
    <w:p>
      <w:pPr>
        <w:keepNext w:val="0"/>
        <w:keepLines w:val="0"/>
        <w:pageBreakBefore w:val="0"/>
        <w:widowControl w:val="0"/>
        <w:kinsoku/>
        <w:wordWrap/>
        <w:overflowPunct/>
        <w:topLinePunct w:val="0"/>
        <w:autoSpaceDE/>
        <w:autoSpaceDN/>
        <w:bidi w:val="0"/>
        <w:adjustRightInd/>
        <w:snapToGrid/>
        <w:spacing w:before="313" w:beforeLines="100" w:line="360" w:lineRule="auto"/>
        <w:ind w:left="-210" w:leftChars="-1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各</w:t>
      </w:r>
      <w:r>
        <w:rPr>
          <w:rFonts w:hint="eastAsia" w:ascii="仿宋" w:hAnsi="仿宋" w:eastAsia="仿宋" w:cs="仿宋"/>
          <w:color w:val="000000" w:themeColor="text1"/>
          <w:sz w:val="32"/>
          <w:szCs w:val="32"/>
          <w:lang w:val="en-US" w:eastAsia="zh-CN"/>
          <w14:textFill>
            <w14:solidFill>
              <w14:schemeClr w14:val="tx1"/>
            </w14:solidFill>
          </w14:textFill>
        </w:rPr>
        <w:t>学院团委</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深入</w:t>
      </w:r>
      <w:r>
        <w:rPr>
          <w:rFonts w:hint="eastAsia" w:ascii="仿宋" w:hAnsi="仿宋" w:eastAsia="仿宋" w:cs="仿宋"/>
          <w:color w:val="auto"/>
          <w:sz w:val="32"/>
          <w:szCs w:val="32"/>
        </w:rPr>
        <w:t>贯彻落实</w:t>
      </w:r>
      <w:r>
        <w:rPr>
          <w:rFonts w:hint="eastAsia" w:ascii="仿宋" w:hAnsi="仿宋" w:eastAsia="仿宋" w:cs="仿宋"/>
          <w:color w:val="auto"/>
          <w:sz w:val="32"/>
          <w:szCs w:val="32"/>
          <w:lang w:eastAsia="zh-CN"/>
        </w:rPr>
        <w:t>党的</w:t>
      </w:r>
      <w:r>
        <w:rPr>
          <w:rFonts w:hint="eastAsia" w:ascii="仿宋" w:hAnsi="仿宋" w:eastAsia="仿宋" w:cs="仿宋"/>
          <w:color w:val="auto"/>
          <w:sz w:val="32"/>
          <w:szCs w:val="32"/>
        </w:rPr>
        <w:t>十九</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lang w:val="en-US" w:eastAsia="zh-CN"/>
        </w:rPr>
        <w:t>十九届历次全会</w:t>
      </w:r>
      <w:r>
        <w:rPr>
          <w:rFonts w:hint="eastAsia" w:ascii="仿宋" w:hAnsi="仿宋" w:eastAsia="仿宋" w:cs="仿宋"/>
          <w:color w:val="auto"/>
          <w:sz w:val="32"/>
          <w:szCs w:val="32"/>
        </w:rPr>
        <w:t>精神和习近平总书记关于</w:t>
      </w:r>
      <w:r>
        <w:rPr>
          <w:rFonts w:hint="eastAsia" w:ascii="仿宋" w:hAnsi="仿宋" w:eastAsia="仿宋" w:cs="仿宋"/>
          <w:color w:val="auto"/>
          <w:sz w:val="32"/>
          <w:szCs w:val="32"/>
          <w:lang w:eastAsia="zh-CN"/>
        </w:rPr>
        <w:t>全面推进乡村振兴战略</w:t>
      </w:r>
      <w:r>
        <w:rPr>
          <w:rFonts w:hint="eastAsia" w:ascii="仿宋" w:hAnsi="仿宋" w:eastAsia="仿宋" w:cs="仿宋"/>
          <w:color w:val="auto"/>
          <w:sz w:val="32"/>
          <w:szCs w:val="32"/>
        </w:rPr>
        <w:t>的重要指示精神，</w:t>
      </w:r>
      <w:r>
        <w:rPr>
          <w:rFonts w:hint="eastAsia" w:ascii="仿宋" w:hAnsi="仿宋" w:eastAsia="仿宋" w:cs="仿宋"/>
          <w:color w:val="auto"/>
          <w:sz w:val="32"/>
          <w:szCs w:val="32"/>
          <w:lang w:eastAsia="zh-CN"/>
        </w:rPr>
        <w:t>重点</w:t>
      </w:r>
      <w:r>
        <w:rPr>
          <w:rFonts w:hint="eastAsia" w:ascii="仿宋" w:hAnsi="仿宋" w:eastAsia="仿宋" w:cs="仿宋"/>
          <w:color w:val="auto"/>
          <w:sz w:val="32"/>
          <w:szCs w:val="32"/>
        </w:rPr>
        <w:t>了</w:t>
      </w:r>
      <w:r>
        <w:rPr>
          <w:rFonts w:hint="eastAsia" w:ascii="仿宋" w:hAnsi="仿宋" w:eastAsia="仿宋" w:cs="仿宋"/>
          <w:color w:val="auto"/>
          <w:sz w:val="32"/>
          <w:szCs w:val="32"/>
          <w:lang w:val="en-US" w:eastAsia="zh-CN"/>
        </w:rPr>
        <w:t>解乡村民营企业的创</w:t>
      </w:r>
      <w:r>
        <w:rPr>
          <w:rFonts w:hint="eastAsia" w:ascii="仿宋" w:hAnsi="仿宋" w:eastAsia="仿宋" w:cs="仿宋"/>
          <w:color w:val="000000" w:themeColor="text1"/>
          <w:sz w:val="32"/>
          <w:szCs w:val="32"/>
          <w:lang w:val="en-US" w:eastAsia="zh-CN"/>
          <w14:textFill>
            <w14:solidFill>
              <w14:schemeClr w14:val="tx1"/>
            </w14:solidFill>
          </w14:textFill>
        </w:rPr>
        <w:t>业生态系统，优化民营企业创业环境，振兴乡村产业，促进共同富裕，</w:t>
      </w:r>
      <w:r>
        <w:rPr>
          <w:rFonts w:hint="eastAsia" w:ascii="仿宋" w:hAnsi="仿宋" w:eastAsia="仿宋" w:cs="仿宋"/>
          <w:color w:val="000000" w:themeColor="text1"/>
          <w:sz w:val="32"/>
          <w:szCs w:val="32"/>
          <w14:textFill>
            <w14:solidFill>
              <w14:schemeClr w14:val="tx1"/>
            </w14:solidFill>
          </w14:textFill>
        </w:rPr>
        <w:t>经研究，决定开展</w:t>
      </w:r>
      <w:r>
        <w:rPr>
          <w:rFonts w:hint="eastAsia" w:ascii="仿宋" w:hAnsi="仿宋" w:eastAsia="仿宋" w:cs="仿宋"/>
          <w:color w:val="000000" w:themeColor="text1"/>
          <w:sz w:val="32"/>
          <w:szCs w:val="32"/>
          <w:lang w:val="en-US" w:eastAsia="zh-CN"/>
          <w14:textFill>
            <w14:solidFill>
              <w14:schemeClr w14:val="tx1"/>
            </w14:solidFill>
          </w14:textFill>
        </w:rPr>
        <w:t>乡村振兴战略</w:t>
      </w:r>
      <w:r>
        <w:rPr>
          <w:rFonts w:hint="eastAsia" w:ascii="仿宋" w:hAnsi="仿宋" w:eastAsia="仿宋" w:cs="仿宋"/>
          <w:color w:val="000000" w:themeColor="text1"/>
          <w:sz w:val="32"/>
          <w:szCs w:val="32"/>
          <w14:textFill>
            <w14:solidFill>
              <w14:schemeClr w14:val="tx1"/>
            </w14:solidFill>
          </w14:textFill>
        </w:rPr>
        <w:t>“千村调研计划”第</w:t>
      </w:r>
      <w:r>
        <w:rPr>
          <w:rFonts w:hint="eastAsia" w:ascii="仿宋" w:hAnsi="仿宋" w:eastAsia="仿宋" w:cs="仿宋"/>
          <w:color w:val="000000" w:themeColor="text1"/>
          <w:sz w:val="32"/>
          <w:szCs w:val="32"/>
          <w:lang w:val="en-US" w:eastAsia="zh-CN"/>
          <w14:textFill>
            <w14:solidFill>
              <w14:schemeClr w14:val="tx1"/>
            </w14:solidFill>
          </w14:textFill>
        </w:rPr>
        <w:t>七</w:t>
      </w:r>
      <w:r>
        <w:rPr>
          <w:rFonts w:hint="eastAsia" w:ascii="仿宋" w:hAnsi="仿宋" w:eastAsia="仿宋" w:cs="仿宋"/>
          <w:color w:val="000000" w:themeColor="text1"/>
          <w:sz w:val="32"/>
          <w:szCs w:val="32"/>
          <w14:textFill>
            <w14:solidFill>
              <w14:schemeClr w14:val="tx1"/>
            </w14:solidFill>
          </w14:textFill>
        </w:rPr>
        <w:t>期暨“共同富裕进程中乡村民营企业的创业生态调研”</w:t>
      </w:r>
      <w:r>
        <w:rPr>
          <w:rFonts w:hint="eastAsia" w:ascii="仿宋" w:hAnsi="仿宋" w:eastAsia="仿宋" w:cs="仿宋"/>
          <w:color w:val="000000" w:themeColor="text1"/>
          <w:sz w:val="32"/>
          <w:szCs w:val="32"/>
          <w:lang w:val="en-US" w:eastAsia="zh-CN"/>
          <w14:textFill>
            <w14:solidFill>
              <w14:schemeClr w14:val="tx1"/>
            </w14:solidFill>
          </w14:textFill>
        </w:rPr>
        <w:t>社会实践</w:t>
      </w:r>
      <w:r>
        <w:rPr>
          <w:rFonts w:hint="eastAsia" w:ascii="仿宋" w:hAnsi="仿宋" w:eastAsia="仿宋" w:cs="仿宋"/>
          <w:color w:val="000000" w:themeColor="text1"/>
          <w:sz w:val="32"/>
          <w:szCs w:val="32"/>
          <w14:textFill>
            <w14:solidFill>
              <w14:schemeClr w14:val="tx1"/>
            </w14:solidFill>
          </w14:textFill>
        </w:rPr>
        <w:t>活动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现将有关事项通知如下。</w:t>
      </w:r>
    </w:p>
    <w:p>
      <w:pPr>
        <w:keepNext/>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w:t>
      </w:r>
      <w:r>
        <w:rPr>
          <w:rFonts w:hint="eastAsia" w:ascii="黑体" w:hAnsi="黑体" w:eastAsia="黑体" w:cs="黑体"/>
          <w:b w:val="0"/>
          <w:bCs/>
          <w:color w:val="000000" w:themeColor="text1"/>
          <w:sz w:val="32"/>
          <w:szCs w:val="32"/>
          <w:lang w:val="en-US" w:eastAsia="zh-CN"/>
          <w14:textFill>
            <w14:solidFill>
              <w14:schemeClr w14:val="tx1"/>
            </w14:solidFill>
          </w14:textFill>
        </w:rPr>
        <w:t>调研</w:t>
      </w:r>
      <w:r>
        <w:rPr>
          <w:rFonts w:hint="eastAsia" w:ascii="黑体" w:hAnsi="黑体" w:eastAsia="黑体" w:cs="黑体"/>
          <w:b w:val="0"/>
          <w:bCs/>
          <w:color w:val="000000" w:themeColor="text1"/>
          <w:sz w:val="32"/>
          <w:szCs w:val="32"/>
          <w14:textFill>
            <w14:solidFill>
              <w14:schemeClr w14:val="tx1"/>
            </w14:solidFill>
          </w14:textFill>
        </w:rPr>
        <w:t>主题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共同富裕进程中乡村民营企业的创业生态调研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二、调研内容</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全面了解</w:t>
      </w:r>
      <w:r>
        <w:rPr>
          <w:rFonts w:hint="eastAsia" w:ascii="仿宋" w:hAnsi="仿宋" w:eastAsia="仿宋" w:cs="仿宋"/>
          <w:color w:val="000000" w:themeColor="text1"/>
          <w:sz w:val="32"/>
          <w:szCs w:val="32"/>
          <w:lang w:val="en-US" w:eastAsia="zh-CN"/>
          <w14:textFill>
            <w14:solidFill>
              <w14:schemeClr w14:val="tx1"/>
            </w14:solidFill>
          </w14:textFill>
        </w:rPr>
        <w:t>乡村民营企业的创业生态系统，研究创业生态系统的形成过程，掌握各地区创业生态系统的水平，分析创业生态系统对企业经营效益和社会效益的影响，探讨乡村民营企业对乡村振兴和共同富裕的促进作用，优化乡村民营企业创业生态系统，推广先进经验，促进创业就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三、调研任务</w:t>
      </w:r>
    </w:p>
    <w:p>
      <w:pPr>
        <w:keepNext w:val="0"/>
        <w:keepLines w:val="0"/>
        <w:pageBreakBefore w:val="0"/>
        <w:widowControl w:val="0"/>
        <w:kinsoku/>
        <w:wordWrap/>
        <w:overflowPunct/>
        <w:topLinePunct w:val="0"/>
        <w:autoSpaceDE/>
        <w:autoSpaceDN/>
        <w:bidi w:val="0"/>
        <w:adjustRightInd/>
        <w:snapToGrid/>
        <w:spacing w:line="580" w:lineRule="exact"/>
        <w:ind w:firstLine="56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1.组织1000名学生（具体名额分配见附件1）就近就便以乡村民营企业的创业生态调研为主要内容，深入</w:t>
      </w:r>
      <w:r>
        <w:rPr>
          <w:rFonts w:hint="eastAsia" w:ascii="仿宋" w:hAnsi="仿宋" w:eastAsia="仿宋" w:cs="仿宋"/>
          <w:color w:val="000000" w:themeColor="text1"/>
          <w:sz w:val="32"/>
          <w:szCs w:val="32"/>
          <w:lang w:val="en-US" w:eastAsia="zh-CN"/>
          <w14:textFill>
            <w14:solidFill>
              <w14:schemeClr w14:val="tx1"/>
            </w14:solidFill>
          </w14:textFill>
        </w:rPr>
        <w:t>全国各地</w:t>
      </w:r>
      <w:r>
        <w:rPr>
          <w:rFonts w:hint="eastAsia" w:ascii="仿宋" w:hAnsi="仿宋" w:eastAsia="仿宋" w:cs="仿宋"/>
          <w:color w:val="000000" w:themeColor="text1"/>
          <w:sz w:val="32"/>
          <w:szCs w:val="32"/>
          <w14:textFill>
            <w14:solidFill>
              <w14:schemeClr w14:val="tx1"/>
            </w14:solidFill>
          </w14:textFill>
        </w:rPr>
        <w:t>调查1000个</w:t>
      </w:r>
      <w:r>
        <w:rPr>
          <w:rFonts w:hint="eastAsia" w:ascii="仿宋" w:hAnsi="仿宋" w:eastAsia="仿宋" w:cs="仿宋"/>
          <w:color w:val="000000" w:themeColor="text1"/>
          <w:sz w:val="32"/>
          <w:szCs w:val="32"/>
          <w:lang w:val="en-US" w:eastAsia="zh-CN"/>
          <w14:textFill>
            <w14:solidFill>
              <w14:schemeClr w14:val="tx1"/>
            </w14:solidFill>
          </w14:textFill>
        </w:rPr>
        <w:t>左右的乡村民营企业</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每个企业进行问卷调查1份，访谈对象为乡村民营企业法人代表或了解该企业情况的高层管理人员</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56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2.对调研资料和数据进行整理和分析，撰写调</w:t>
      </w:r>
      <w:r>
        <w:rPr>
          <w:rFonts w:hint="eastAsia" w:ascii="仿宋" w:hAnsi="仿宋" w:eastAsia="仿宋" w:cs="仿宋"/>
          <w:color w:val="000000" w:themeColor="text1"/>
          <w:sz w:val="32"/>
          <w:szCs w:val="32"/>
          <w:lang w:val="en-US" w:eastAsia="zh-CN"/>
          <w14:textFill>
            <w14:solidFill>
              <w14:schemeClr w14:val="tx1"/>
            </w14:solidFill>
          </w14:textFill>
        </w:rPr>
        <w:t>查</w:t>
      </w:r>
      <w:r>
        <w:rPr>
          <w:rFonts w:hint="eastAsia" w:ascii="仿宋" w:hAnsi="仿宋" w:eastAsia="仿宋" w:cs="仿宋"/>
          <w:color w:val="000000" w:themeColor="text1"/>
          <w:sz w:val="32"/>
          <w:szCs w:val="32"/>
          <w14:textFill>
            <w14:solidFill>
              <w14:schemeClr w14:val="tx1"/>
            </w14:solidFill>
          </w14:textFill>
        </w:rPr>
        <w:t>报告（模板见附件</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），调研报告不少于</w:t>
      </w:r>
      <w:r>
        <w:rPr>
          <w:rFonts w:hint="eastAsia" w:ascii="仿宋" w:hAnsi="仿宋" w:eastAsia="仿宋" w:cs="仿宋"/>
          <w:color w:val="000000" w:themeColor="text1"/>
          <w:sz w:val="32"/>
          <w:szCs w:val="32"/>
          <w:lang w:val="en-US" w:eastAsia="zh-CN"/>
          <w14:textFill>
            <w14:solidFill>
              <w14:schemeClr w14:val="tx1"/>
            </w14:solidFill>
          </w14:textFill>
        </w:rPr>
        <w:t>2000</w:t>
      </w:r>
      <w:r>
        <w:rPr>
          <w:rFonts w:hint="eastAsia" w:ascii="仿宋" w:hAnsi="仿宋" w:eastAsia="仿宋" w:cs="仿宋"/>
          <w:color w:val="000000" w:themeColor="text1"/>
          <w:sz w:val="32"/>
          <w:szCs w:val="32"/>
          <w14:textFill>
            <w14:solidFill>
              <w14:schemeClr w14:val="tx1"/>
            </w14:solidFill>
          </w14:textFill>
        </w:rPr>
        <w:t>字</w:t>
      </w:r>
      <w:r>
        <w:rPr>
          <w:rFonts w:hint="eastAsia" w:ascii="仿宋" w:hAnsi="仿宋" w:eastAsia="仿宋" w:cs="仿宋"/>
          <w:color w:val="000000" w:themeColor="text1"/>
          <w:sz w:val="32"/>
          <w:szCs w:val="32"/>
          <w:lang w:val="en-US" w:eastAsia="zh-CN"/>
          <w14:textFill>
            <w14:solidFill>
              <w14:schemeClr w14:val="tx1"/>
            </w14:solidFill>
          </w14:textFill>
        </w:rPr>
        <w:t>，同时上交5张证明调研过程的照片电子版（每张照片不超过2M）</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四、具体安排</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（一）人员安排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从全校选派1000名志愿者利用暑期时间就近就便开展乡村民营企业的创业生态</w:t>
      </w:r>
      <w:r>
        <w:rPr>
          <w:rFonts w:hint="eastAsia" w:ascii="仿宋" w:hAnsi="仿宋" w:eastAsia="仿宋" w:cs="仿宋"/>
          <w:color w:val="000000" w:themeColor="text1"/>
          <w:sz w:val="32"/>
          <w:szCs w:val="32"/>
          <w:lang w:val="en-US" w:eastAsia="zh-CN"/>
          <w14:textFill>
            <w14:solidFill>
              <w14:schemeClr w14:val="tx1"/>
            </w14:solidFill>
          </w14:textFill>
        </w:rPr>
        <w:t>系统</w:t>
      </w:r>
      <w:r>
        <w:rPr>
          <w:rFonts w:hint="eastAsia" w:ascii="仿宋" w:hAnsi="仿宋" w:eastAsia="仿宋" w:cs="仿宋"/>
          <w:color w:val="000000" w:themeColor="text1"/>
          <w:sz w:val="32"/>
          <w:szCs w:val="32"/>
          <w14:textFill>
            <w14:solidFill>
              <w14:schemeClr w14:val="tx1"/>
            </w14:solidFill>
          </w14:textFill>
        </w:rPr>
        <w:t>调研，原则上要求志愿者为</w:t>
      </w:r>
      <w:r>
        <w:rPr>
          <w:rFonts w:hint="eastAsia" w:ascii="仿宋" w:hAnsi="仿宋" w:eastAsia="仿宋" w:cs="仿宋"/>
          <w:color w:val="000000" w:themeColor="text1"/>
          <w:sz w:val="32"/>
          <w:szCs w:val="32"/>
          <w:lang w:val="en-US" w:eastAsia="zh-CN"/>
          <w14:textFill>
            <w14:solidFill>
              <w14:schemeClr w14:val="tx1"/>
            </w14:solidFill>
          </w14:textFill>
        </w:rPr>
        <w:t>中共</w:t>
      </w:r>
      <w:r>
        <w:rPr>
          <w:rFonts w:hint="eastAsia" w:ascii="仿宋" w:hAnsi="仿宋" w:eastAsia="仿宋" w:cs="仿宋"/>
          <w:color w:val="000000" w:themeColor="text1"/>
          <w:sz w:val="32"/>
          <w:szCs w:val="32"/>
          <w14:textFill>
            <w14:solidFill>
              <w14:schemeClr w14:val="tx1"/>
            </w14:solidFill>
          </w14:textFill>
        </w:rPr>
        <w:t>党员、学生干部</w:t>
      </w:r>
      <w:r>
        <w:rPr>
          <w:rFonts w:hint="eastAsia" w:ascii="仿宋" w:hAnsi="仿宋" w:eastAsia="仿宋" w:cs="仿宋"/>
          <w:color w:val="000000" w:themeColor="text1"/>
          <w:sz w:val="32"/>
          <w:szCs w:val="32"/>
          <w:lang w:val="en-US" w:eastAsia="zh-CN"/>
          <w14:textFill>
            <w14:solidFill>
              <w14:schemeClr w14:val="tx1"/>
            </w14:solidFill>
          </w14:textFill>
        </w:rPr>
        <w:t>或</w:t>
      </w:r>
      <w:r>
        <w:rPr>
          <w:rFonts w:hint="eastAsia" w:ascii="仿宋" w:hAnsi="仿宋" w:eastAsia="仿宋" w:cs="仿宋"/>
          <w:color w:val="000000" w:themeColor="text1"/>
          <w:sz w:val="32"/>
          <w:szCs w:val="32"/>
          <w14:textFill>
            <w14:solidFill>
              <w14:schemeClr w14:val="tx1"/>
            </w14:solidFill>
          </w14:textFill>
        </w:rPr>
        <w:t>优秀团员，身体健康，有较高的思想政治</w:t>
      </w:r>
      <w:r>
        <w:rPr>
          <w:rFonts w:hint="eastAsia" w:ascii="仿宋" w:hAnsi="仿宋" w:eastAsia="仿宋" w:cs="仿宋"/>
          <w:color w:val="auto"/>
          <w:sz w:val="32"/>
          <w:szCs w:val="32"/>
        </w:rPr>
        <w:t>素</w:t>
      </w:r>
      <w:r>
        <w:rPr>
          <w:rFonts w:hint="eastAsia" w:ascii="仿宋" w:hAnsi="仿宋" w:eastAsia="仿宋" w:cs="仿宋"/>
          <w:color w:val="auto"/>
          <w:sz w:val="32"/>
          <w:szCs w:val="32"/>
          <w:lang w:val="en-US" w:eastAsia="zh-CN"/>
        </w:rPr>
        <w:t>养</w:t>
      </w:r>
      <w:r>
        <w:rPr>
          <w:rFonts w:hint="eastAsia" w:ascii="仿宋" w:hAnsi="仿宋" w:eastAsia="仿宋" w:cs="仿宋"/>
          <w:color w:val="auto"/>
          <w:sz w:val="32"/>
          <w:szCs w:val="32"/>
        </w:rPr>
        <w:t>，以大二、大三年级学生为主。</w:t>
      </w:r>
      <w:r>
        <w:rPr>
          <w:rFonts w:ascii="仿宋" w:hAnsi="仿宋" w:eastAsia="仿宋" w:cs="仿宋"/>
          <w:color w:val="auto"/>
          <w:kern w:val="0"/>
          <w:sz w:val="31"/>
          <w:szCs w:val="31"/>
          <w:lang w:val="en-US" w:eastAsia="zh-CN" w:bidi="ar"/>
        </w:rPr>
        <w:t>各</w:t>
      </w:r>
      <w:r>
        <w:rPr>
          <w:rFonts w:hint="eastAsia" w:ascii="仿宋" w:hAnsi="仿宋" w:eastAsia="仿宋" w:cs="仿宋"/>
          <w:color w:val="auto"/>
          <w:kern w:val="0"/>
          <w:sz w:val="31"/>
          <w:szCs w:val="31"/>
          <w:lang w:val="en-US" w:eastAsia="zh-CN" w:bidi="ar"/>
        </w:rPr>
        <w:t>单位</w:t>
      </w:r>
      <w:r>
        <w:rPr>
          <w:rFonts w:ascii="仿宋" w:hAnsi="仿宋" w:eastAsia="仿宋" w:cs="仿宋"/>
          <w:color w:val="auto"/>
          <w:kern w:val="0"/>
          <w:sz w:val="31"/>
          <w:szCs w:val="31"/>
          <w:lang w:val="en-US" w:eastAsia="zh-CN" w:bidi="ar"/>
        </w:rPr>
        <w:t>于</w:t>
      </w:r>
      <w:r>
        <w:rPr>
          <w:rFonts w:hint="eastAsia" w:ascii="仿宋" w:hAnsi="仿宋" w:eastAsia="仿宋" w:cs="仿宋"/>
          <w:color w:val="auto"/>
          <w:kern w:val="0"/>
          <w:sz w:val="31"/>
          <w:szCs w:val="31"/>
          <w:lang w:val="en-US" w:eastAsia="zh-CN" w:bidi="ar"/>
        </w:rPr>
        <w:t>6</w:t>
      </w:r>
      <w:r>
        <w:rPr>
          <w:rFonts w:ascii="仿宋" w:hAnsi="仿宋" w:eastAsia="仿宋" w:cs="仿宋"/>
          <w:color w:val="auto"/>
          <w:kern w:val="0"/>
          <w:sz w:val="31"/>
          <w:szCs w:val="31"/>
          <w:lang w:val="en-US" w:eastAsia="zh-CN" w:bidi="ar"/>
        </w:rPr>
        <w:t>月</w:t>
      </w:r>
      <w:r>
        <w:rPr>
          <w:rFonts w:hint="eastAsia" w:ascii="仿宋" w:hAnsi="仿宋" w:eastAsia="仿宋" w:cs="仿宋"/>
          <w:color w:val="auto"/>
          <w:kern w:val="0"/>
          <w:sz w:val="31"/>
          <w:szCs w:val="31"/>
          <w:lang w:val="en-US" w:eastAsia="zh-CN" w:bidi="ar"/>
        </w:rPr>
        <w:t>17</w:t>
      </w:r>
      <w:r>
        <w:rPr>
          <w:rFonts w:ascii="仿宋" w:hAnsi="仿宋" w:eastAsia="仿宋" w:cs="仿宋"/>
          <w:color w:val="auto"/>
          <w:kern w:val="0"/>
          <w:sz w:val="31"/>
          <w:szCs w:val="31"/>
          <w:lang w:val="en-US" w:eastAsia="zh-CN" w:bidi="ar"/>
        </w:rPr>
        <w:t>日前将《</w:t>
      </w:r>
      <w:r>
        <w:rPr>
          <w:rFonts w:hint="eastAsia" w:ascii="仿宋" w:hAnsi="仿宋" w:eastAsia="仿宋" w:cs="仿宋"/>
          <w:color w:val="auto"/>
          <w:sz w:val="32"/>
          <w:szCs w:val="32"/>
        </w:rPr>
        <w:t>吉首大学“</w:t>
      </w:r>
      <w:r>
        <w:rPr>
          <w:rFonts w:hint="eastAsia" w:ascii="仿宋" w:hAnsi="仿宋" w:eastAsia="仿宋" w:cs="仿宋"/>
          <w:color w:val="000000" w:themeColor="text1"/>
          <w:sz w:val="32"/>
          <w:szCs w:val="32"/>
          <w14:textFill>
            <w14:solidFill>
              <w14:schemeClr w14:val="tx1"/>
            </w14:solidFill>
          </w14:textFill>
        </w:rPr>
        <w:t>千村调研计划”第七期暨“共同富裕进程中乡村民营企业的创业生态调研</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志愿者信息汇总表</w:t>
      </w:r>
      <w:r>
        <w:rPr>
          <w:rFonts w:hint="eastAsia" w:ascii="仿宋" w:hAnsi="仿宋" w:eastAsia="仿宋" w:cs="仿宋"/>
          <w:color w:val="000000" w:themeColor="text1"/>
          <w:kern w:val="0"/>
          <w:sz w:val="31"/>
          <w:szCs w:val="31"/>
          <w:lang w:val="en-US" w:eastAsia="zh-CN" w:bidi="ar"/>
          <w14:textFill>
            <w14:solidFill>
              <w14:schemeClr w14:val="tx1"/>
            </w14:solidFill>
          </w14:textFill>
        </w:rPr>
        <w:t>（见附件2）加盖学院团委公章的PDF电子扫描版本和Excel电子版本发送至校团委公共邮箱jidatuanwei@163.com，无需上交纸质材料。并通知参加调研的学生加入“2022年吉大千村调研交流群”QQ群719669846。</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（二）时间</w:t>
      </w:r>
      <w:r>
        <w:rPr>
          <w:rFonts w:hint="eastAsia" w:ascii="仿宋" w:hAnsi="仿宋" w:eastAsia="仿宋" w:cs="仿宋"/>
          <w:b/>
          <w:bCs/>
          <w:color w:val="000000" w:themeColor="text1"/>
          <w:sz w:val="32"/>
          <w:szCs w:val="32"/>
          <w:lang w:val="en-US" w:eastAsia="zh-CN"/>
          <w14:textFill>
            <w14:solidFill>
              <w14:schemeClr w14:val="tx1"/>
            </w14:solidFill>
          </w14:textFill>
        </w:rPr>
        <w:t>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17</w:t>
      </w:r>
      <w:r>
        <w:rPr>
          <w:rFonts w:hint="eastAsia" w:ascii="仿宋" w:hAnsi="仿宋" w:eastAsia="仿宋" w:cs="仿宋"/>
          <w:color w:val="000000" w:themeColor="text1"/>
          <w:sz w:val="32"/>
          <w:szCs w:val="32"/>
          <w14:textFill>
            <w14:solidFill>
              <w14:schemeClr w14:val="tx1"/>
            </w14:solidFill>
          </w14:textFill>
        </w:rPr>
        <w:t>日，确定调研志愿者及调研</w:t>
      </w:r>
      <w:r>
        <w:rPr>
          <w:rFonts w:hint="eastAsia" w:ascii="仿宋" w:hAnsi="仿宋" w:eastAsia="仿宋" w:cs="仿宋"/>
          <w:color w:val="000000" w:themeColor="text1"/>
          <w:sz w:val="32"/>
          <w:szCs w:val="32"/>
          <w:lang w:val="en-US" w:eastAsia="zh-CN"/>
          <w14:textFill>
            <w14:solidFill>
              <w14:schemeClr w14:val="tx1"/>
            </w14:solidFill>
          </w14:textFill>
        </w:rPr>
        <w:t>企业</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月1</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进行调研及报告撰写培训</w:t>
      </w:r>
      <w:r>
        <w:rPr>
          <w:rFonts w:hint="eastAsia" w:ascii="仿宋" w:hAnsi="仿宋" w:eastAsia="仿宋" w:cs="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9月13日，赴调研</w:t>
      </w:r>
      <w:r>
        <w:rPr>
          <w:rFonts w:hint="eastAsia" w:ascii="仿宋" w:hAnsi="仿宋" w:eastAsia="仿宋" w:cs="仿宋"/>
          <w:color w:val="000000" w:themeColor="text1"/>
          <w:sz w:val="32"/>
          <w:szCs w:val="32"/>
          <w:lang w:val="en-US" w:eastAsia="zh-CN"/>
          <w14:textFill>
            <w14:solidFill>
              <w14:schemeClr w14:val="tx1"/>
            </w14:solidFill>
          </w14:textFill>
        </w:rPr>
        <w:t>企业</w:t>
      </w:r>
      <w:r>
        <w:rPr>
          <w:rFonts w:hint="eastAsia" w:ascii="仿宋" w:hAnsi="仿宋" w:eastAsia="仿宋" w:cs="仿宋"/>
          <w:color w:val="000000" w:themeColor="text1"/>
          <w:sz w:val="32"/>
          <w:szCs w:val="32"/>
          <w14:textFill>
            <w14:solidFill>
              <w14:schemeClr w14:val="tx1"/>
            </w14:solidFill>
          </w14:textFill>
        </w:rPr>
        <w:t>开展调研活动并撰写调研报告。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9月14日</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15日，上交材料。材料应包括</w:t>
      </w:r>
      <w:r>
        <w:rPr>
          <w:rFonts w:hint="eastAsia" w:ascii="仿宋" w:hAnsi="仿宋" w:eastAsia="仿宋" w:cs="仿宋"/>
          <w:color w:val="000000" w:themeColor="text1"/>
          <w:sz w:val="32"/>
          <w:szCs w:val="32"/>
          <w:lang w:val="en-US" w:eastAsia="zh-CN"/>
          <w14:textFill>
            <w14:solidFill>
              <w14:schemeClr w14:val="tx1"/>
            </w14:solidFill>
          </w14:textFill>
        </w:rPr>
        <w:t>1份调查问卷</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1份调查</w:t>
      </w:r>
      <w:r>
        <w:rPr>
          <w:rFonts w:hint="eastAsia" w:ascii="仿宋" w:hAnsi="仿宋" w:eastAsia="仿宋" w:cs="仿宋"/>
          <w:color w:val="000000" w:themeColor="text1"/>
          <w:sz w:val="32"/>
          <w:szCs w:val="32"/>
          <w14:textFill>
            <w14:solidFill>
              <w14:schemeClr w14:val="tx1"/>
            </w14:solidFill>
          </w14:textFill>
        </w:rPr>
        <w:t>报告（纸质版、电子版）。</w:t>
      </w:r>
    </w:p>
    <w:p>
      <w:pPr>
        <w:keepNext w:val="0"/>
        <w:keepLines w:val="0"/>
        <w:pageBreakBefore w:val="0"/>
        <w:widowControl w:val="0"/>
        <w:kinsoku/>
        <w:wordWrap/>
        <w:overflowPunct/>
        <w:topLinePunct w:val="0"/>
        <w:autoSpaceDE/>
        <w:autoSpaceDN/>
        <w:bidi w:val="0"/>
        <w:adjustRightInd/>
        <w:snapToGrid/>
        <w:spacing w:line="580" w:lineRule="exact"/>
        <w:ind w:firstLine="560"/>
        <w:jc w:val="both"/>
        <w:textAlignment w:val="auto"/>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（三）表彰与奖励</w:t>
      </w:r>
    </w:p>
    <w:p>
      <w:pPr>
        <w:keepNext w:val="0"/>
        <w:keepLines w:val="0"/>
        <w:pageBreakBefore w:val="0"/>
        <w:widowControl w:val="0"/>
        <w:kinsoku/>
        <w:wordWrap/>
        <w:overflowPunct/>
        <w:topLinePunct w:val="0"/>
        <w:autoSpaceDE/>
        <w:autoSpaceDN/>
        <w:bidi w:val="0"/>
        <w:adjustRightInd/>
        <w:snapToGrid/>
        <w:spacing w:line="580" w:lineRule="exact"/>
        <w:ind w:firstLine="56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学校将根据志愿者调研任务落实情况与调研报告质量，评选一批优秀调研报告，对作者予以重点表彰奖励，获奖志愿者同时获评吉首大学暑期社会实践活动优秀个人（不占学院指标）。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五、调研要求</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一</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遵守疫情防控相关要求。</w:t>
      </w:r>
      <w:r>
        <w:rPr>
          <w:rFonts w:hint="eastAsia" w:ascii="仿宋" w:hAnsi="仿宋" w:eastAsia="仿宋" w:cs="仿宋"/>
          <w:color w:val="000000" w:themeColor="text1"/>
          <w:sz w:val="32"/>
          <w:szCs w:val="32"/>
          <w:lang w:val="en-US" w:eastAsia="zh-CN"/>
          <w14:textFill>
            <w14:solidFill>
              <w14:schemeClr w14:val="tx1"/>
            </w14:solidFill>
          </w14:textFill>
        </w:rPr>
        <w:t>严格按照调研地疫情防控相关规定，做好疫情防控措施。</w:t>
      </w:r>
      <w:r>
        <w:rPr>
          <w:rFonts w:hint="eastAsia" w:ascii="仿宋" w:hAnsi="仿宋" w:eastAsia="仿宋" w:cs="仿宋"/>
          <w:color w:val="000000" w:themeColor="text1"/>
          <w:sz w:val="32"/>
          <w:szCs w:val="32"/>
          <w14:textFill>
            <w14:solidFill>
              <w14:schemeClr w14:val="tx1"/>
            </w14:solidFill>
          </w14:textFill>
        </w:rPr>
        <w:t>不</w:t>
      </w:r>
      <w:r>
        <w:rPr>
          <w:rFonts w:hint="eastAsia" w:ascii="仿宋" w:hAnsi="仿宋" w:eastAsia="仿宋" w:cs="仿宋"/>
          <w:color w:val="000000" w:themeColor="text1"/>
          <w:sz w:val="32"/>
          <w:szCs w:val="32"/>
          <w:lang w:val="en-US" w:eastAsia="zh-CN"/>
          <w14:textFill>
            <w14:solidFill>
              <w14:schemeClr w14:val="tx1"/>
            </w14:solidFill>
          </w14:textFill>
        </w:rPr>
        <w:t>得</w:t>
      </w:r>
      <w:r>
        <w:rPr>
          <w:rFonts w:hint="eastAsia" w:ascii="仿宋" w:hAnsi="仿宋" w:eastAsia="仿宋" w:cs="仿宋"/>
          <w:color w:val="000000" w:themeColor="text1"/>
          <w:sz w:val="32"/>
          <w:szCs w:val="32"/>
          <w14:textFill>
            <w14:solidFill>
              <w14:schemeClr w14:val="tx1"/>
            </w14:solidFill>
          </w14:textFill>
        </w:rPr>
        <w:t>将疫情中高风险区的乡村</w:t>
      </w:r>
      <w:r>
        <w:rPr>
          <w:rFonts w:hint="eastAsia" w:ascii="仿宋" w:hAnsi="仿宋" w:eastAsia="仿宋" w:cs="仿宋"/>
          <w:color w:val="000000" w:themeColor="text1"/>
          <w:sz w:val="32"/>
          <w:szCs w:val="32"/>
          <w:lang w:val="en-US" w:eastAsia="zh-CN"/>
          <w14:textFill>
            <w14:solidFill>
              <w14:schemeClr w14:val="tx1"/>
            </w14:solidFill>
          </w14:textFill>
        </w:rPr>
        <w:t>民营企业</w:t>
      </w:r>
      <w:r>
        <w:rPr>
          <w:rFonts w:hint="eastAsia" w:ascii="仿宋" w:hAnsi="仿宋" w:eastAsia="仿宋" w:cs="仿宋"/>
          <w:color w:val="000000" w:themeColor="text1"/>
          <w:sz w:val="32"/>
          <w:szCs w:val="32"/>
          <w14:textFill>
            <w14:solidFill>
              <w14:schemeClr w14:val="tx1"/>
            </w14:solidFill>
          </w14:textFill>
        </w:rPr>
        <w:t>列为调查对象</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不得跨区域异地调查，</w:t>
      </w:r>
      <w:r>
        <w:rPr>
          <w:rFonts w:hint="eastAsia" w:ascii="仿宋" w:hAnsi="仿宋" w:eastAsia="仿宋" w:cs="仿宋"/>
          <w:color w:val="000000" w:themeColor="text1"/>
          <w:sz w:val="32"/>
          <w:szCs w:val="32"/>
          <w14:textFill>
            <w14:solidFill>
              <w14:schemeClr w14:val="tx1"/>
            </w14:solidFill>
          </w14:textFill>
        </w:rPr>
        <w:t>志愿者</w:t>
      </w:r>
      <w:r>
        <w:rPr>
          <w:rFonts w:hint="eastAsia" w:ascii="仿宋" w:hAnsi="仿宋" w:eastAsia="仿宋" w:cs="仿宋"/>
          <w:color w:val="000000" w:themeColor="text1"/>
          <w:sz w:val="32"/>
          <w:szCs w:val="32"/>
          <w:lang w:val="en-US" w:eastAsia="zh-CN"/>
          <w14:textFill>
            <w14:solidFill>
              <w14:schemeClr w14:val="tx1"/>
            </w14:solidFill>
          </w14:textFill>
        </w:rPr>
        <w:t>只能在自己所在地或常住地附近</w:t>
      </w:r>
      <w:r>
        <w:rPr>
          <w:rFonts w:hint="eastAsia" w:ascii="仿宋" w:hAnsi="仿宋" w:eastAsia="仿宋" w:cs="仿宋"/>
          <w:color w:val="000000" w:themeColor="text1"/>
          <w:sz w:val="32"/>
          <w:szCs w:val="32"/>
          <w14:textFill>
            <w14:solidFill>
              <w14:schemeClr w14:val="tx1"/>
            </w14:solidFill>
          </w14:textFill>
        </w:rPr>
        <w:t>就近</w:t>
      </w:r>
      <w:r>
        <w:rPr>
          <w:rFonts w:hint="eastAsia" w:ascii="仿宋" w:hAnsi="仿宋" w:eastAsia="仿宋" w:cs="仿宋"/>
          <w:color w:val="000000" w:themeColor="text1"/>
          <w:sz w:val="32"/>
          <w:szCs w:val="32"/>
          <w:lang w:val="en-US" w:eastAsia="zh-CN"/>
          <w14:textFill>
            <w14:solidFill>
              <w14:schemeClr w14:val="tx1"/>
            </w14:solidFill>
          </w14:textFill>
        </w:rPr>
        <w:t>就便</w:t>
      </w:r>
      <w:r>
        <w:rPr>
          <w:rFonts w:hint="eastAsia" w:ascii="仿宋" w:hAnsi="仿宋" w:eastAsia="仿宋" w:cs="仿宋"/>
          <w:color w:val="000000" w:themeColor="text1"/>
          <w:sz w:val="32"/>
          <w:szCs w:val="32"/>
          <w14:textFill>
            <w14:solidFill>
              <w14:schemeClr w14:val="tx1"/>
            </w14:solidFill>
          </w14:textFill>
        </w:rPr>
        <w:t>开展调查</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w:t>
      </w:r>
      <w:r>
        <w:rPr>
          <w:rFonts w:hint="eastAsia" w:ascii="仿宋" w:hAnsi="仿宋" w:eastAsia="仿宋" w:cs="仿宋"/>
          <w:b/>
          <w:bCs/>
          <w:color w:val="000000" w:themeColor="text1"/>
          <w:sz w:val="32"/>
          <w:szCs w:val="32"/>
          <w14:textFill>
            <w14:solidFill>
              <w14:schemeClr w14:val="tx1"/>
            </w14:solidFill>
          </w14:textFill>
        </w:rPr>
        <w:t>确保</w:t>
      </w:r>
      <w:r>
        <w:rPr>
          <w:rFonts w:hint="eastAsia" w:ascii="仿宋" w:hAnsi="仿宋" w:eastAsia="仿宋" w:cs="仿宋"/>
          <w:b/>
          <w:bCs/>
          <w:color w:val="000000" w:themeColor="text1"/>
          <w:sz w:val="32"/>
          <w:szCs w:val="32"/>
          <w:lang w:val="en-US" w:eastAsia="zh-CN"/>
          <w14:textFill>
            <w14:solidFill>
              <w14:schemeClr w14:val="tx1"/>
            </w14:solidFill>
          </w14:textFill>
        </w:rPr>
        <w:t>自身人生财产</w:t>
      </w:r>
      <w:r>
        <w:rPr>
          <w:rFonts w:hint="eastAsia" w:ascii="仿宋" w:hAnsi="仿宋" w:eastAsia="仿宋" w:cs="仿宋"/>
          <w:b/>
          <w:bCs/>
          <w:color w:val="000000" w:themeColor="text1"/>
          <w:sz w:val="32"/>
          <w:szCs w:val="32"/>
          <w14:textFill>
            <w14:solidFill>
              <w14:schemeClr w14:val="tx1"/>
            </w14:solidFill>
          </w14:textFill>
        </w:rPr>
        <w:t>安全。</w:t>
      </w:r>
      <w:r>
        <w:rPr>
          <w:rFonts w:hint="eastAsia" w:ascii="仿宋" w:hAnsi="仿宋" w:eastAsia="仿宋" w:cs="仿宋"/>
          <w:color w:val="000000" w:themeColor="text1"/>
          <w:sz w:val="32"/>
          <w:szCs w:val="32"/>
          <w14:textFill>
            <w14:solidFill>
              <w14:schemeClr w14:val="tx1"/>
            </w14:solidFill>
          </w14:textFill>
        </w:rPr>
        <w:t>各</w:t>
      </w:r>
      <w:r>
        <w:rPr>
          <w:rFonts w:hint="eastAsia" w:ascii="仿宋" w:hAnsi="仿宋" w:eastAsia="仿宋" w:cs="仿宋"/>
          <w:color w:val="000000" w:themeColor="text1"/>
          <w:sz w:val="32"/>
          <w:szCs w:val="32"/>
          <w:lang w:val="en-US" w:eastAsia="zh-CN"/>
          <w14:textFill>
            <w14:solidFill>
              <w14:schemeClr w14:val="tx1"/>
            </w14:solidFill>
          </w14:textFill>
        </w:rPr>
        <w:t>单位</w:t>
      </w:r>
      <w:r>
        <w:rPr>
          <w:rFonts w:hint="eastAsia" w:ascii="仿宋" w:hAnsi="仿宋" w:eastAsia="仿宋" w:cs="仿宋"/>
          <w:color w:val="000000" w:themeColor="text1"/>
          <w:sz w:val="32"/>
          <w:szCs w:val="32"/>
          <w14:textFill>
            <w14:solidFill>
              <w14:schemeClr w14:val="tx1"/>
            </w14:solidFill>
          </w14:textFill>
        </w:rPr>
        <w:t>要在活动组织实施中完善制度规范、</w:t>
      </w:r>
      <w:r>
        <w:rPr>
          <w:rFonts w:hint="eastAsia" w:ascii="仿宋" w:hAnsi="仿宋" w:eastAsia="仿宋" w:cs="仿宋"/>
          <w:color w:val="000000" w:themeColor="text1"/>
          <w:sz w:val="32"/>
          <w:szCs w:val="32"/>
          <w:lang w:eastAsia="zh-CN"/>
          <w14:textFill>
            <w14:solidFill>
              <w14:schemeClr w14:val="tx1"/>
            </w14:solidFill>
          </w14:textFill>
        </w:rPr>
        <w:t>强化</w:t>
      </w:r>
      <w:r>
        <w:rPr>
          <w:rFonts w:hint="eastAsia" w:ascii="仿宋" w:hAnsi="仿宋" w:eastAsia="仿宋" w:cs="仿宋"/>
          <w:color w:val="000000" w:themeColor="text1"/>
          <w:sz w:val="32"/>
          <w:szCs w:val="32"/>
          <w14:textFill>
            <w14:solidFill>
              <w14:schemeClr w14:val="tx1"/>
            </w14:solidFill>
          </w14:textFill>
        </w:rPr>
        <w:t>过程管理，保障学生人身和财产安全；要加强安全教育，包括交通安全、人身安全、医疗卫生安全、自我防护等。</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val="en-US" w:eastAsia="zh-CN"/>
          <w14:textFill>
            <w14:solidFill>
              <w14:schemeClr w14:val="tx1"/>
            </w14:solidFill>
          </w14:textFill>
        </w:rPr>
        <w:t>（三）</w:t>
      </w:r>
      <w:r>
        <w:rPr>
          <w:rFonts w:hint="eastAsia" w:ascii="仿宋" w:hAnsi="仿宋" w:eastAsia="仿宋" w:cs="仿宋"/>
          <w:b/>
          <w:bCs/>
          <w:color w:val="000000" w:themeColor="text1"/>
          <w:sz w:val="32"/>
          <w:szCs w:val="32"/>
          <w14:textFill>
            <w14:solidFill>
              <w14:schemeClr w14:val="tx1"/>
            </w14:solidFill>
          </w14:textFill>
        </w:rPr>
        <w:t>强化纪律</w:t>
      </w:r>
      <w:r>
        <w:rPr>
          <w:rFonts w:hint="eastAsia" w:ascii="仿宋" w:hAnsi="仿宋" w:eastAsia="仿宋" w:cs="仿宋"/>
          <w:b/>
          <w:bCs/>
          <w:color w:val="000000" w:themeColor="text1"/>
          <w:sz w:val="32"/>
          <w:szCs w:val="32"/>
          <w:lang w:val="en-US" w:eastAsia="zh-CN"/>
          <w14:textFill>
            <w14:solidFill>
              <w14:schemeClr w14:val="tx1"/>
            </w14:solidFill>
          </w14:textFill>
        </w:rPr>
        <w:t>意识</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各</w:t>
      </w:r>
      <w:r>
        <w:rPr>
          <w:rFonts w:hint="eastAsia" w:ascii="仿宋" w:hAnsi="仿宋" w:eastAsia="仿宋" w:cs="仿宋"/>
          <w:color w:val="000000" w:themeColor="text1"/>
          <w:sz w:val="32"/>
          <w:szCs w:val="32"/>
          <w:lang w:val="en-US" w:eastAsia="zh-CN"/>
          <w14:textFill>
            <w14:solidFill>
              <w14:schemeClr w14:val="tx1"/>
            </w14:solidFill>
          </w14:textFill>
        </w:rPr>
        <w:t>单位</w:t>
      </w:r>
      <w:r>
        <w:rPr>
          <w:rFonts w:hint="eastAsia" w:ascii="仿宋" w:hAnsi="仿宋" w:eastAsia="仿宋" w:cs="仿宋"/>
          <w:color w:val="000000" w:themeColor="text1"/>
          <w:sz w:val="32"/>
          <w:szCs w:val="32"/>
          <w14:textFill>
            <w14:solidFill>
              <w14:schemeClr w14:val="tx1"/>
            </w14:solidFill>
          </w14:textFill>
        </w:rPr>
        <w:t>要加强学生纪律管理，要求学生严守工作纪律，严格保密调查资料，不得在网络媒体上散布不当言论，不得将调研信息随意外传；严格按工作流程操作，实事求是登记情况，不得随意臆造相关数据。</w:t>
      </w: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附件：</w:t>
      </w: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吉首大学“千村调研计划”第七期暨“共同富裕进程中乡村民营企业的创业生态调研</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志愿者名额分配表 </w:t>
      </w: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吉首大学“千村调研计划”第七期暨“共同富裕进程中乡村民营企业的创业生态调研</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志愿者信息汇总表</w:t>
      </w: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吉首大学“千村调研计划”第七期暨“共同富裕进程中乡村民营企业的创业生态调研</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调</w:t>
      </w:r>
      <w:r>
        <w:rPr>
          <w:rFonts w:hint="eastAsia" w:ascii="仿宋" w:hAnsi="仿宋" w:eastAsia="仿宋" w:cs="仿宋"/>
          <w:color w:val="000000" w:themeColor="text1"/>
          <w:sz w:val="32"/>
          <w:szCs w:val="32"/>
          <w:lang w:val="en-US" w:eastAsia="zh-CN"/>
          <w14:textFill>
            <w14:solidFill>
              <w14:schemeClr w14:val="tx1"/>
            </w14:solidFill>
          </w14:textFill>
        </w:rPr>
        <w:t>研</w:t>
      </w:r>
      <w:r>
        <w:rPr>
          <w:rFonts w:hint="eastAsia" w:ascii="仿宋" w:hAnsi="仿宋" w:eastAsia="仿宋" w:cs="仿宋"/>
          <w:color w:val="000000" w:themeColor="text1"/>
          <w:sz w:val="32"/>
          <w:szCs w:val="32"/>
          <w14:textFill>
            <w14:solidFill>
              <w14:schemeClr w14:val="tx1"/>
            </w14:solidFill>
          </w14:textFill>
        </w:rPr>
        <w:t>报告（模板）</w:t>
      </w: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“共同富裕进程中乡村民营企业的创业生态调研</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调查问卷</w:t>
      </w:r>
    </w:p>
    <w:p>
      <w:pPr>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“共同富裕进程中乡村民营企业的创业生态调研</w:t>
      </w:r>
      <w:r>
        <w:rPr>
          <w:rFonts w:hint="default"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访谈提纲</w:t>
      </w:r>
    </w:p>
    <w:p>
      <w:pPr>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 w:hAnsi="仿宋" w:eastAsia="仿宋" w:cs="仿宋"/>
          <w:color w:val="000000" w:themeColor="text1"/>
          <w:sz w:val="32"/>
          <w:szCs w:val="32"/>
          <w14:textFill>
            <w14:solidFill>
              <w14:schemeClr w14:val="tx1"/>
            </w14:solidFill>
          </w14:textFill>
        </w:rPr>
      </w:pPr>
    </w:p>
    <w:p>
      <w:pPr>
        <w:keepLines w:val="0"/>
        <w:pageBreakBefore w:val="0"/>
        <w:widowControl w:val="0"/>
        <w:kinsoku/>
        <w:wordWrap/>
        <w:overflowPunct/>
        <w:topLinePunct w:val="0"/>
        <w:autoSpaceDE/>
        <w:autoSpaceDN/>
        <w:bidi w:val="0"/>
        <w:adjustRightInd/>
        <w:snapToGrid/>
        <w:spacing w:line="580" w:lineRule="exact"/>
        <w:ind w:left="0" w:leftChars="0" w:firstLine="2937" w:firstLineChars="918"/>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共青团吉首大学委员会</w:t>
      </w:r>
    </w:p>
    <w:p>
      <w:pPr>
        <w:keepLines w:val="0"/>
        <w:pageBreakBefore w:val="0"/>
        <w:widowControl w:val="0"/>
        <w:kinsoku/>
        <w:wordWrap/>
        <w:overflowPunct/>
        <w:topLinePunct w:val="0"/>
        <w:autoSpaceDE/>
        <w:autoSpaceDN/>
        <w:bidi w:val="0"/>
        <w:adjustRightInd/>
        <w:snapToGrid/>
        <w:spacing w:line="580" w:lineRule="exact"/>
        <w:ind w:left="0" w:leftChars="0" w:firstLine="2937" w:firstLineChars="918"/>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吉首大学</w:t>
      </w:r>
      <w:r>
        <w:rPr>
          <w:rFonts w:hint="eastAsia" w:ascii="仿宋" w:hAnsi="仿宋" w:eastAsia="仿宋" w:cs="仿宋"/>
          <w:color w:val="000000" w:themeColor="text1"/>
          <w:sz w:val="32"/>
          <w:szCs w:val="32"/>
          <w14:textFill>
            <w14:solidFill>
              <w14:schemeClr w14:val="tx1"/>
            </w14:solidFill>
          </w14:textFill>
        </w:rPr>
        <w:t>武陵山区发展研究院</w:t>
      </w:r>
    </w:p>
    <w:p>
      <w:pPr>
        <w:keepLines w:val="0"/>
        <w:pageBreakBefore w:val="0"/>
        <w:widowControl w:val="0"/>
        <w:kinsoku/>
        <w:wordWrap/>
        <w:overflowPunct/>
        <w:topLinePunct w:val="0"/>
        <w:autoSpaceDE/>
        <w:autoSpaceDN/>
        <w:bidi w:val="0"/>
        <w:adjustRightInd/>
        <w:snapToGrid/>
        <w:spacing w:line="580" w:lineRule="exact"/>
        <w:ind w:left="0" w:leftChars="0" w:firstLine="2937" w:firstLineChars="918"/>
        <w:jc w:val="center"/>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吉首大学社会科学处</w:t>
      </w:r>
    </w:p>
    <w:p>
      <w:pPr>
        <w:keepLines w:val="0"/>
        <w:pageBreakBefore w:val="0"/>
        <w:widowControl w:val="0"/>
        <w:kinsoku/>
        <w:wordWrap/>
        <w:overflowPunct/>
        <w:topLinePunct w:val="0"/>
        <w:autoSpaceDE/>
        <w:autoSpaceDN/>
        <w:bidi w:val="0"/>
        <w:adjustRightInd/>
        <w:snapToGrid/>
        <w:spacing w:line="580" w:lineRule="exact"/>
        <w:ind w:left="0" w:leftChars="0" w:firstLine="2937" w:firstLineChars="918"/>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湖南乡村振兴战略研究中心</w:t>
      </w:r>
    </w:p>
    <w:p>
      <w:pPr>
        <w:keepLines w:val="0"/>
        <w:pageBreakBefore w:val="0"/>
        <w:widowControl w:val="0"/>
        <w:kinsoku/>
        <w:wordWrap/>
        <w:overflowPunct/>
        <w:topLinePunct w:val="0"/>
        <w:autoSpaceDE/>
        <w:autoSpaceDN/>
        <w:bidi w:val="0"/>
        <w:adjustRightInd/>
        <w:snapToGrid/>
        <w:spacing w:line="580" w:lineRule="exact"/>
        <w:ind w:left="0" w:leftChars="0" w:right="560" w:firstLine="2937" w:firstLineChars="918"/>
        <w:jc w:val="center"/>
        <w:textAlignment w:val="auto"/>
        <w:rPr>
          <w:rFonts w:asciiTheme="majorEastAsia" w:hAnsiTheme="majorEastAsia" w:cstheme="majorEastAsia"/>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t>日</w:t>
      </w:r>
    </w:p>
    <w:p>
      <w:pPr>
        <w:rPr>
          <w:rFonts w:hint="eastAsia" w:asciiTheme="majorEastAsia" w:hAnsiTheme="majorEastAsia" w:cstheme="majorEastAsia"/>
          <w:b/>
          <w:bCs/>
          <w:color w:val="000000" w:themeColor="text1"/>
          <w:sz w:val="28"/>
          <w:szCs w:val="28"/>
          <w14:textFill>
            <w14:solidFill>
              <w14:schemeClr w14:val="tx1"/>
            </w14:solidFill>
          </w14:textFill>
        </w:rPr>
      </w:pPr>
      <w:r>
        <w:rPr>
          <w:rFonts w:hint="eastAsia" w:asciiTheme="majorEastAsia" w:hAnsiTheme="majorEastAsia" w:cstheme="majorEastAsia"/>
          <w:b/>
          <w:bCs/>
          <w:color w:val="000000" w:themeColor="text1"/>
          <w:sz w:val="28"/>
          <w:szCs w:val="28"/>
          <w14:textFill>
            <w14:solidFill>
              <w14:schemeClr w14:val="tx1"/>
            </w14:solidFill>
          </w14:textFill>
        </w:rPr>
        <w:br w:type="page"/>
      </w:r>
    </w:p>
    <w:p>
      <w:pPr>
        <w:jc w:val="left"/>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附件1</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吉首大学“千村调研计划”第七期</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暨“共同富裕进程中乡村民营企业的创业生态调研”</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40"/>
          <w:szCs w:val="40"/>
        </w:rPr>
      </w:pPr>
      <w:r>
        <w:rPr>
          <w:rFonts w:hint="eastAsia" w:ascii="方正小标宋简体" w:hAnsi="方正小标宋简体" w:eastAsia="方正小标宋简体" w:cs="方正小标宋简体"/>
          <w:b w:val="0"/>
          <w:bCs w:val="0"/>
          <w:color w:val="auto"/>
          <w:kern w:val="0"/>
          <w:sz w:val="36"/>
          <w:szCs w:val="36"/>
        </w:rPr>
        <w:t>志愿者名额分配表</w:t>
      </w:r>
    </w:p>
    <w:tbl>
      <w:tblPr>
        <w:tblStyle w:val="4"/>
        <w:tblW w:w="83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7"/>
        <w:gridCol w:w="3683"/>
        <w:gridCol w:w="1830"/>
        <w:gridCol w:w="19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tabs>
                <w:tab w:val="left" w:pos="572"/>
              </w:tabs>
              <w:kinsoku/>
              <w:wordWrap/>
              <w:overflowPunct/>
              <w:topLinePunct w:val="0"/>
              <w:autoSpaceDE w:val="0"/>
              <w:autoSpaceDN w:val="0"/>
              <w:bidi w:val="0"/>
              <w:adjustRightInd/>
              <w:snapToGrid/>
              <w:ind w:left="11"/>
              <w:jc w:val="center"/>
              <w:textAlignment w:val="auto"/>
              <w:rPr>
                <w:rFonts w:hint="eastAsia" w:ascii="宋体" w:hAnsi="宋体" w:eastAsia="宋体" w:cs="宋体"/>
                <w:b/>
                <w:color w:val="auto"/>
                <w:sz w:val="24"/>
                <w:szCs w:val="21"/>
                <w:lang w:val="zh-CN" w:bidi="zh-CN"/>
              </w:rPr>
            </w:pPr>
            <w:r>
              <w:rPr>
                <w:rFonts w:hint="eastAsia" w:ascii="宋体" w:hAnsi="宋体" w:eastAsia="宋体" w:cs="宋体"/>
                <w:b/>
                <w:color w:val="auto"/>
                <w:sz w:val="24"/>
                <w:szCs w:val="21"/>
                <w:lang w:val="zh-CN" w:bidi="zh-CN"/>
              </w:rPr>
              <w:t>序号</w:t>
            </w:r>
          </w:p>
        </w:tc>
        <w:tc>
          <w:tcPr>
            <w:tcW w:w="3683" w:type="dxa"/>
            <w:vAlign w:val="center"/>
          </w:tcPr>
          <w:p>
            <w:pPr>
              <w:keepNext w:val="0"/>
              <w:keepLines w:val="0"/>
              <w:pageBreakBefore w:val="0"/>
              <w:widowControl w:val="0"/>
              <w:tabs>
                <w:tab w:val="left" w:pos="573"/>
              </w:tabs>
              <w:kinsoku/>
              <w:wordWrap/>
              <w:overflowPunct/>
              <w:topLinePunct w:val="0"/>
              <w:autoSpaceDE w:val="0"/>
              <w:autoSpaceDN w:val="0"/>
              <w:bidi w:val="0"/>
              <w:adjustRightInd/>
              <w:snapToGrid/>
              <w:ind w:left="12"/>
              <w:jc w:val="center"/>
              <w:textAlignment w:val="auto"/>
              <w:rPr>
                <w:rFonts w:hint="eastAsia" w:ascii="宋体" w:hAnsi="宋体" w:eastAsia="宋体" w:cs="宋体"/>
                <w:b/>
                <w:color w:val="auto"/>
                <w:sz w:val="24"/>
                <w:szCs w:val="21"/>
                <w:lang w:val="zh-CN" w:bidi="zh-CN"/>
              </w:rPr>
            </w:pPr>
            <w:r>
              <w:rPr>
                <w:rFonts w:hint="eastAsia" w:ascii="宋体" w:hAnsi="宋体" w:eastAsia="宋体" w:cs="宋体"/>
                <w:b/>
                <w:color w:val="auto"/>
                <w:sz w:val="24"/>
                <w:szCs w:val="21"/>
                <w:lang w:val="zh-CN" w:bidi="zh-CN"/>
              </w:rPr>
              <w:t>学院</w:t>
            </w:r>
          </w:p>
        </w:tc>
        <w:tc>
          <w:tcPr>
            <w:tcW w:w="1830" w:type="dxa"/>
            <w:vAlign w:val="center"/>
          </w:tcPr>
          <w:p>
            <w:pPr>
              <w:keepNext w:val="0"/>
              <w:keepLines w:val="0"/>
              <w:pageBreakBefore w:val="0"/>
              <w:widowControl w:val="0"/>
              <w:tabs>
                <w:tab w:val="left" w:pos="571"/>
              </w:tabs>
              <w:kinsoku/>
              <w:wordWrap/>
              <w:overflowPunct/>
              <w:topLinePunct w:val="0"/>
              <w:autoSpaceDE w:val="0"/>
              <w:autoSpaceDN w:val="0"/>
              <w:bidi w:val="0"/>
              <w:adjustRightInd/>
              <w:snapToGrid/>
              <w:ind w:left="10"/>
              <w:jc w:val="center"/>
              <w:textAlignment w:val="auto"/>
              <w:rPr>
                <w:rFonts w:hint="eastAsia" w:ascii="宋体" w:hAnsi="宋体" w:eastAsia="宋体" w:cs="宋体"/>
                <w:b/>
                <w:color w:val="auto"/>
                <w:sz w:val="24"/>
                <w:szCs w:val="21"/>
                <w:lang w:val="zh-CN" w:bidi="zh-CN"/>
              </w:rPr>
            </w:pPr>
            <w:r>
              <w:rPr>
                <w:rFonts w:hint="eastAsia" w:ascii="宋体" w:hAnsi="宋体" w:eastAsia="宋体" w:cs="宋体"/>
                <w:b/>
                <w:color w:val="auto"/>
                <w:sz w:val="24"/>
                <w:szCs w:val="21"/>
                <w:lang w:val="zh-CN" w:bidi="zh-CN"/>
              </w:rPr>
              <w:t>名额</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9"/>
              <w:jc w:val="center"/>
              <w:textAlignment w:val="auto"/>
              <w:rPr>
                <w:rFonts w:hint="eastAsia" w:ascii="宋体" w:hAnsi="宋体" w:eastAsia="宋体" w:cs="宋体"/>
                <w:b/>
                <w:color w:val="auto"/>
                <w:sz w:val="24"/>
                <w:szCs w:val="21"/>
                <w:lang w:val="zh-CN" w:bidi="zh-CN"/>
              </w:rPr>
            </w:pPr>
            <w:r>
              <w:rPr>
                <w:rFonts w:hint="eastAsia" w:ascii="宋体" w:hAnsi="宋体" w:eastAsia="宋体" w:cs="宋体"/>
                <w:b/>
                <w:color w:val="auto"/>
                <w:sz w:val="24"/>
                <w:szCs w:val="21"/>
                <w:lang w:val="zh-CN" w:bidi="zh-CN"/>
              </w:rPr>
              <w:t>报送人数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u w:val="none"/>
                <w:lang w:val="zh-CN" w:bidi="zh-CN"/>
              </w:rPr>
            </w:pPr>
            <w:r>
              <w:rPr>
                <w:rFonts w:ascii="仿宋" w:hAnsi="仿宋" w:eastAsia="仿宋" w:cs="仿宋"/>
                <w:color w:val="auto"/>
                <w:sz w:val="24"/>
                <w:szCs w:val="22"/>
                <w:u w:val="none"/>
                <w:lang w:val="zh-CN" w:bidi="zh-CN"/>
              </w:rPr>
              <w:t>1</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u w:val="none"/>
                <w:lang w:val="zh-CN" w:bidi="zh-CN"/>
              </w:rPr>
            </w:pPr>
            <w:r>
              <w:rPr>
                <w:rFonts w:ascii="仿宋" w:hAnsi="仿宋" w:eastAsia="仿宋" w:cs="仿宋"/>
                <w:color w:val="auto"/>
                <w:sz w:val="24"/>
                <w:szCs w:val="22"/>
                <w:u w:val="none"/>
                <w:lang w:val="zh-CN" w:bidi="zh-CN"/>
              </w:rPr>
              <w:t>国际教育学院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u w:val="none"/>
                <w:lang w:val="zh-CN" w:bidi="zh-CN"/>
              </w:rPr>
            </w:pPr>
            <w:r>
              <w:rPr>
                <w:rFonts w:ascii="仿宋" w:hAnsi="仿宋" w:eastAsia="仿宋" w:cs="仿宋"/>
                <w:color w:val="auto"/>
                <w:sz w:val="24"/>
                <w:szCs w:val="22"/>
                <w:u w:val="none"/>
                <w:lang w:val="zh-CN" w:bidi="zh-CN"/>
              </w:rPr>
              <w:t>20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u w:val="none"/>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2</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音乐舞蹈学院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45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3</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体育科学学院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35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4</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历史与文化学院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5</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马克思主义学院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6</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法学与公共管理学院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45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7</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美术学院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55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8</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旅游与管理工程学院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60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9</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数学与统计学院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55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10</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外国语学院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50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11</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商学院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135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12</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生物资源与环境科学学院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hint="eastAsia" w:ascii="仿宋" w:hAnsi="仿宋" w:eastAsia="仿宋" w:cs="仿宋"/>
                <w:color w:val="auto"/>
                <w:sz w:val="24"/>
                <w:szCs w:val="22"/>
                <w:lang w:val="en-US" w:bidi="zh-CN"/>
              </w:rPr>
              <w:t>45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hint="default" w:ascii="仿宋" w:hAnsi="仿宋" w:eastAsia="仿宋" w:cs="仿宋"/>
                <w:color w:val="auto"/>
                <w:sz w:val="24"/>
                <w:szCs w:val="22"/>
                <w:lang w:val="en-US"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13</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文学与新闻传播学院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60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14</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物理与机电工程学院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45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15</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医学院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135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16</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软件学院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60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17</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民族预科学院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30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18</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信息科学与工程学院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65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19</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土木工程与建筑学院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65</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20</w:t>
            </w:r>
          </w:p>
        </w:tc>
        <w:tc>
          <w:tcPr>
            <w:tcW w:w="3683"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ascii="仿宋" w:hAnsi="仿宋" w:eastAsia="仿宋" w:cs="仿宋"/>
                <w:color w:val="auto"/>
                <w:sz w:val="24"/>
                <w:szCs w:val="22"/>
                <w:lang w:val="zh-CN" w:bidi="zh-CN"/>
              </w:rPr>
            </w:pPr>
            <w:r>
              <w:rPr>
                <w:rFonts w:ascii="仿宋" w:hAnsi="仿宋" w:eastAsia="仿宋" w:cs="仿宋"/>
                <w:color w:val="auto"/>
                <w:sz w:val="24"/>
                <w:szCs w:val="22"/>
                <w:lang w:val="zh-CN" w:bidi="zh-CN"/>
              </w:rPr>
              <w:t>化学化工学院</w:t>
            </w:r>
          </w:p>
        </w:tc>
        <w:tc>
          <w:tcPr>
            <w:tcW w:w="1830" w:type="dxa"/>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hint="default" w:ascii="仿宋" w:hAnsi="仿宋" w:eastAsia="仿宋" w:cs="仿宋"/>
                <w:color w:val="auto"/>
                <w:sz w:val="24"/>
                <w:szCs w:val="22"/>
                <w:lang w:val="en-US" w:bidi="zh-CN"/>
              </w:rPr>
            </w:pPr>
            <w:r>
              <w:rPr>
                <w:rFonts w:hint="eastAsia" w:ascii="仿宋" w:hAnsi="仿宋" w:eastAsia="仿宋" w:cs="仿宋"/>
                <w:color w:val="auto"/>
                <w:sz w:val="24"/>
                <w:szCs w:val="22"/>
                <w:lang w:val="en-US" w:bidi="zh-CN"/>
              </w:rPr>
              <w:t>50</w:t>
            </w:r>
          </w:p>
        </w:tc>
        <w:tc>
          <w:tcPr>
            <w:tcW w:w="1980" w:type="dxa"/>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hint="default" w:ascii="仿宋" w:hAnsi="仿宋" w:eastAsia="仿宋" w:cs="仿宋"/>
                <w:color w:val="auto"/>
                <w:sz w:val="24"/>
                <w:szCs w:val="22"/>
                <w:lang w:val="en-US"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807"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hint="default" w:ascii="仿宋" w:hAnsi="仿宋" w:eastAsia="仿宋" w:cs="仿宋"/>
                <w:color w:val="auto"/>
                <w:sz w:val="24"/>
                <w:szCs w:val="22"/>
                <w:lang w:val="en-US" w:bidi="zh-CN"/>
              </w:rPr>
            </w:pPr>
            <w:r>
              <w:rPr>
                <w:rFonts w:hint="eastAsia" w:ascii="仿宋" w:hAnsi="仿宋" w:eastAsia="仿宋" w:cs="仿宋"/>
                <w:color w:val="auto"/>
                <w:sz w:val="24"/>
                <w:szCs w:val="22"/>
                <w:lang w:val="en-US" w:bidi="zh-CN"/>
              </w:rPr>
              <w:t>21</w:t>
            </w:r>
          </w:p>
        </w:tc>
        <w:tc>
          <w:tcPr>
            <w:tcW w:w="3683"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hint="default" w:ascii="仿宋" w:hAnsi="仿宋" w:eastAsia="仿宋" w:cs="仿宋"/>
                <w:color w:val="auto"/>
                <w:sz w:val="24"/>
                <w:szCs w:val="22"/>
                <w:lang w:val="en-US" w:bidi="zh-CN"/>
              </w:rPr>
            </w:pPr>
            <w:r>
              <w:rPr>
                <w:rFonts w:hint="eastAsia" w:ascii="仿宋" w:hAnsi="仿宋" w:eastAsia="仿宋" w:cs="仿宋"/>
                <w:color w:val="auto"/>
                <w:sz w:val="24"/>
                <w:szCs w:val="22"/>
                <w:lang w:val="en-US" w:bidi="zh-CN"/>
              </w:rPr>
              <w:t>药学院</w:t>
            </w:r>
          </w:p>
        </w:tc>
        <w:tc>
          <w:tcPr>
            <w:tcW w:w="1830"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ind w:left="0" w:leftChars="0"/>
              <w:jc w:val="center"/>
              <w:textAlignment w:val="auto"/>
              <w:rPr>
                <w:rFonts w:hint="default" w:ascii="仿宋" w:hAnsi="仿宋" w:eastAsia="仿宋" w:cs="仿宋"/>
                <w:color w:val="auto"/>
                <w:sz w:val="24"/>
                <w:szCs w:val="22"/>
                <w:lang w:val="en-US" w:bidi="zh-CN"/>
              </w:rPr>
            </w:pPr>
            <w:r>
              <w:rPr>
                <w:rFonts w:hint="eastAsia" w:ascii="仿宋" w:hAnsi="仿宋" w:eastAsia="仿宋" w:cs="仿宋"/>
                <w:color w:val="auto"/>
                <w:sz w:val="24"/>
                <w:szCs w:val="22"/>
                <w:lang w:val="en-US" w:bidi="zh-CN"/>
              </w:rPr>
              <w:t>20</w:t>
            </w:r>
          </w:p>
        </w:tc>
        <w:tc>
          <w:tcPr>
            <w:tcW w:w="1980"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ind w:left="0"/>
              <w:jc w:val="center"/>
              <w:textAlignment w:val="auto"/>
              <w:rPr>
                <w:rFonts w:hint="default" w:ascii="仿宋" w:hAnsi="仿宋" w:eastAsia="仿宋" w:cs="仿宋"/>
                <w:color w:val="auto"/>
                <w:sz w:val="24"/>
                <w:szCs w:val="22"/>
                <w:lang w:val="en-US" w:bidi="zh-CN"/>
              </w:rPr>
            </w:pPr>
          </w:p>
        </w:tc>
      </w:tr>
    </w:tbl>
    <w:p>
      <w:pPr>
        <w:autoSpaceDE w:val="0"/>
        <w:autoSpaceDN w:val="0"/>
        <w:spacing w:before="54" w:line="278" w:lineRule="auto"/>
        <w:ind w:left="120" w:right="259" w:firstLine="420" w:firstLineChars="200"/>
        <w:jc w:val="left"/>
        <w:rPr>
          <w:b/>
          <w:bCs/>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383" w:right="1803" w:bottom="1383" w:left="1803" w:header="851" w:footer="879" w:gutter="0"/>
          <w:pgNumType w:fmt="decimal" w:start="1"/>
          <w:cols w:space="0" w:num="1"/>
          <w:rtlGutter w:val="0"/>
          <w:docGrid w:type="lines" w:linePitch="312" w:charSpace="0"/>
        </w:sectPr>
      </w:pPr>
      <w:r>
        <w:rPr>
          <w:rFonts w:ascii="仿宋" w:hAnsi="仿宋" w:eastAsia="仿宋" w:cs="仿宋"/>
          <w:color w:val="auto"/>
          <w:spacing w:val="-9"/>
          <w:w w:val="95"/>
          <w:kern w:val="0"/>
          <w:sz w:val="24"/>
          <w:szCs w:val="28"/>
          <w:lang w:val="zh-CN" w:bidi="zh-CN"/>
        </w:rPr>
        <w:t>备注：</w:t>
      </w:r>
      <w:r>
        <w:rPr>
          <w:rFonts w:hint="eastAsia" w:ascii="仿宋" w:hAnsi="仿宋" w:eastAsia="仿宋" w:cs="仿宋"/>
          <w:color w:val="auto"/>
          <w:kern w:val="0"/>
          <w:sz w:val="24"/>
          <w:szCs w:val="28"/>
          <w:lang w:val="zh-CN" w:bidi="zh-CN"/>
        </w:rPr>
        <w:t>吉首大学“千村调研计划”第七期暨“共同富裕进程中乡村民营企业的创业生态调研”实践</w:t>
      </w:r>
      <w:r>
        <w:rPr>
          <w:rFonts w:ascii="仿宋" w:hAnsi="仿宋" w:eastAsia="仿宋" w:cs="仿宋"/>
          <w:color w:val="auto"/>
          <w:kern w:val="0"/>
          <w:sz w:val="24"/>
          <w:szCs w:val="28"/>
          <w:lang w:val="zh-CN" w:bidi="zh-CN"/>
        </w:rPr>
        <w:t>活动旨在组织千名学生根据就近原则深入1000个</w:t>
      </w:r>
      <w:r>
        <w:rPr>
          <w:rFonts w:hint="eastAsia" w:ascii="仿宋" w:hAnsi="仿宋" w:eastAsia="仿宋" w:cs="仿宋"/>
          <w:color w:val="auto"/>
          <w:kern w:val="0"/>
          <w:sz w:val="24"/>
          <w:szCs w:val="28"/>
          <w:lang w:val="en-US" w:bidi="zh-CN"/>
        </w:rPr>
        <w:t>乡村民营企业</w:t>
      </w:r>
      <w:r>
        <w:rPr>
          <w:rFonts w:ascii="仿宋" w:hAnsi="仿宋" w:eastAsia="仿宋" w:cs="仿宋"/>
          <w:color w:val="auto"/>
          <w:kern w:val="0"/>
          <w:sz w:val="24"/>
          <w:szCs w:val="28"/>
          <w:lang w:val="zh-CN" w:bidi="zh-CN"/>
        </w:rPr>
        <w:t>进行调查，要求每个</w:t>
      </w:r>
      <w:r>
        <w:rPr>
          <w:rFonts w:hint="eastAsia" w:ascii="仿宋" w:hAnsi="仿宋" w:eastAsia="仿宋" w:cs="仿宋"/>
          <w:color w:val="auto"/>
          <w:kern w:val="0"/>
          <w:sz w:val="24"/>
          <w:szCs w:val="28"/>
          <w:lang w:val="en-US" w:bidi="zh-CN"/>
        </w:rPr>
        <w:t>企业</w:t>
      </w:r>
      <w:r>
        <w:rPr>
          <w:rFonts w:ascii="仿宋" w:hAnsi="仿宋" w:eastAsia="仿宋" w:cs="仿宋"/>
          <w:color w:val="auto"/>
          <w:kern w:val="0"/>
          <w:sz w:val="24"/>
          <w:szCs w:val="28"/>
          <w:lang w:val="zh-CN" w:bidi="zh-CN"/>
        </w:rPr>
        <w:t>只能有</w:t>
      </w:r>
      <w:r>
        <w:rPr>
          <w:rFonts w:hint="eastAsia" w:ascii="仿宋" w:hAnsi="仿宋" w:eastAsia="仿宋" w:cs="仿宋"/>
          <w:color w:val="auto"/>
          <w:kern w:val="0"/>
          <w:sz w:val="24"/>
          <w:szCs w:val="28"/>
          <w:lang w:val="en-US" w:bidi="zh-CN"/>
        </w:rPr>
        <w:t>1名</w:t>
      </w:r>
      <w:r>
        <w:rPr>
          <w:rFonts w:ascii="仿宋" w:hAnsi="仿宋" w:eastAsia="仿宋" w:cs="仿宋"/>
          <w:color w:val="auto"/>
          <w:kern w:val="0"/>
          <w:sz w:val="24"/>
          <w:szCs w:val="28"/>
          <w:lang w:val="zh-CN" w:bidi="zh-CN"/>
        </w:rPr>
        <w:t>同学进行调研，调研对象不能重复，故每个学院在基本名额基础上</w:t>
      </w:r>
      <w:r>
        <w:rPr>
          <w:rFonts w:hint="eastAsia" w:ascii="仿宋" w:hAnsi="仿宋" w:eastAsia="仿宋" w:cs="仿宋"/>
          <w:color w:val="auto"/>
          <w:kern w:val="0"/>
          <w:sz w:val="24"/>
          <w:szCs w:val="28"/>
          <w:lang w:val="en-US" w:bidi="zh-CN"/>
        </w:rPr>
        <w:t>可</w:t>
      </w:r>
      <w:r>
        <w:rPr>
          <w:rFonts w:ascii="仿宋" w:hAnsi="仿宋" w:eastAsia="仿宋" w:cs="仿宋"/>
          <w:color w:val="auto"/>
          <w:kern w:val="0"/>
          <w:sz w:val="24"/>
          <w:szCs w:val="28"/>
          <w:lang w:val="zh-CN" w:bidi="zh-CN"/>
        </w:rPr>
        <w:t>多报5人备选。</w:t>
      </w:r>
    </w:p>
    <w:tbl>
      <w:tblPr>
        <w:tblStyle w:val="4"/>
        <w:tblW w:w="14730" w:type="dxa"/>
        <w:jc w:val="center"/>
        <w:shd w:val="clear" w:color="auto" w:fill="auto"/>
        <w:tblLayout w:type="autofit"/>
        <w:tblCellMar>
          <w:top w:w="0" w:type="dxa"/>
          <w:left w:w="0" w:type="dxa"/>
          <w:bottom w:w="0" w:type="dxa"/>
          <w:right w:w="0" w:type="dxa"/>
        </w:tblCellMar>
      </w:tblPr>
      <w:tblGrid>
        <w:gridCol w:w="785"/>
        <w:gridCol w:w="1804"/>
        <w:gridCol w:w="2550"/>
        <w:gridCol w:w="2706"/>
        <w:gridCol w:w="6885"/>
      </w:tblGrid>
      <w:tr>
        <w:tblPrEx>
          <w:shd w:val="clear" w:color="auto" w:fill="auto"/>
          <w:tblCellMar>
            <w:top w:w="0" w:type="dxa"/>
            <w:left w:w="0" w:type="dxa"/>
            <w:bottom w:w="0" w:type="dxa"/>
            <w:right w:w="0" w:type="dxa"/>
          </w:tblCellMar>
        </w:tblPrEx>
        <w:trPr>
          <w:trHeight w:val="1500" w:hRule="atLeast"/>
          <w:jc w:val="center"/>
        </w:trPr>
        <w:tc>
          <w:tcPr>
            <w:tcW w:w="14730" w:type="dxa"/>
            <w:gridSpan w:val="5"/>
            <w:tcBorders>
              <w:top w:val="nil"/>
              <w:left w:val="nil"/>
              <w:bottom w:val="nil"/>
              <w:right w:val="nil"/>
            </w:tcBorders>
            <w:shd w:val="clear" w:color="auto" w:fill="auto"/>
            <w:tcMar>
              <w:top w:w="15" w:type="dxa"/>
              <w:left w:w="15" w:type="dxa"/>
              <w:right w:w="15" w:type="dxa"/>
            </w:tcMar>
            <w:vAlign w:val="center"/>
          </w:tcPr>
          <w:p>
            <w:pPr>
              <w:jc w:val="left"/>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附件2</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吉首大学“千村调研计划”第七期暨“共同富裕进程中乡村民营企业的创业生态调研”</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志愿者信息汇总表</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方正小标宋简体" w:hAnsi="方正小标宋简体" w:eastAsia="方正小标宋简体" w:cs="方正小标宋简体"/>
                <w:b w:val="0"/>
                <w:bCs w:val="0"/>
                <w:color w:val="auto"/>
                <w:kern w:val="0"/>
                <w:sz w:val="36"/>
                <w:szCs w:val="36"/>
                <w:lang w:val="en-US" w:eastAsia="zh-CN"/>
              </w:rPr>
            </w:pPr>
            <w:r>
              <w:rPr>
                <w:rFonts w:hint="eastAsia" w:ascii="宋体" w:hAnsi="宋体" w:eastAsia="宋体" w:cs="宋体"/>
                <w:b w:val="0"/>
                <w:bCs w:val="0"/>
                <w:color w:val="auto"/>
                <w:kern w:val="0"/>
                <w:sz w:val="28"/>
                <w:szCs w:val="28"/>
                <w:lang w:val="en-US" w:eastAsia="zh-CN"/>
              </w:rPr>
              <w:t>填报单位（盖章）：</w:t>
            </w:r>
          </w:p>
        </w:tc>
      </w:tr>
      <w:tr>
        <w:tblPrEx>
          <w:shd w:val="clear" w:color="auto" w:fill="auto"/>
          <w:tblCellMar>
            <w:top w:w="0" w:type="dxa"/>
            <w:left w:w="0" w:type="dxa"/>
            <w:bottom w:w="0" w:type="dxa"/>
            <w:right w:w="0" w:type="dxa"/>
          </w:tblCellMar>
        </w:tblPrEx>
        <w:trPr>
          <w:trHeight w:val="54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序号</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姓名</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学号</w:t>
            </w:r>
          </w:p>
        </w:tc>
        <w:tc>
          <w:tcPr>
            <w:tcW w:w="2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联系方式</w:t>
            </w:r>
          </w:p>
        </w:tc>
        <w:tc>
          <w:tcPr>
            <w:tcW w:w="6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调研企业所在地信息</w:t>
            </w:r>
          </w:p>
        </w:tc>
      </w:tr>
      <w:tr>
        <w:tblPrEx>
          <w:shd w:val="clear" w:color="auto" w:fill="auto"/>
          <w:tblCellMar>
            <w:top w:w="0" w:type="dxa"/>
            <w:left w:w="0" w:type="dxa"/>
            <w:bottom w:w="0" w:type="dxa"/>
            <w:right w:w="0" w:type="dxa"/>
          </w:tblCellMar>
        </w:tblPrEx>
        <w:trPr>
          <w:trHeight w:val="624"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p>
        </w:tc>
        <w:tc>
          <w:tcPr>
            <w:tcW w:w="6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color w:val="auto"/>
                <w:kern w:val="0"/>
                <w:sz w:val="24"/>
                <w:szCs w:val="24"/>
                <w:u w:val="none"/>
                <w:lang w:val="en-US" w:eastAsia="zh-CN" w:bidi="ar"/>
              </w:rPr>
              <w:t>（请严格按照：**市**县**镇**村进行填写）</w:t>
            </w:r>
          </w:p>
        </w:tc>
      </w:tr>
      <w:tr>
        <w:tblPrEx>
          <w:shd w:val="clear" w:color="auto" w:fill="auto"/>
          <w:tblCellMar>
            <w:top w:w="0" w:type="dxa"/>
            <w:left w:w="0" w:type="dxa"/>
            <w:bottom w:w="0" w:type="dxa"/>
            <w:right w:w="0" w:type="dxa"/>
          </w:tblCellMar>
        </w:tblPrEx>
        <w:trPr>
          <w:trHeight w:val="624"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6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24"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6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shd w:val="clear" w:color="auto" w:fill="auto"/>
          <w:tblCellMar>
            <w:top w:w="0" w:type="dxa"/>
            <w:left w:w="0" w:type="dxa"/>
            <w:bottom w:w="0" w:type="dxa"/>
            <w:right w:w="0" w:type="dxa"/>
          </w:tblCellMar>
        </w:tblPrEx>
        <w:trPr>
          <w:trHeight w:val="624"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7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6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bl>
    <w:p>
      <w:pPr>
        <w:keepNext w:val="0"/>
        <w:keepLines w:val="0"/>
        <w:widowControl/>
        <w:suppressLineNumbers w:val="0"/>
        <w:jc w:val="left"/>
        <w:rPr>
          <w:rFonts w:ascii="仿宋" w:hAnsi="仿宋" w:eastAsia="仿宋" w:cs="仿宋"/>
          <w:color w:val="auto"/>
          <w:kern w:val="0"/>
          <w:sz w:val="28"/>
          <w:szCs w:val="28"/>
          <w:lang w:val="en-US" w:eastAsia="zh-CN" w:bidi="ar"/>
        </w:rPr>
        <w:sectPr>
          <w:pgSz w:w="16838" w:h="11906" w:orient="landscape"/>
          <w:pgMar w:top="1803" w:right="1440" w:bottom="1803" w:left="1440" w:header="851" w:footer="992" w:gutter="0"/>
          <w:pgNumType w:fmt="decimal"/>
          <w:cols w:space="0" w:num="1"/>
          <w:rtlGutter w:val="0"/>
          <w:docGrid w:type="lines" w:linePitch="319" w:charSpace="0"/>
        </w:sectPr>
      </w:pPr>
      <w:r>
        <w:rPr>
          <w:rFonts w:ascii="仿宋" w:hAnsi="仿宋" w:eastAsia="仿宋" w:cs="仿宋"/>
          <w:color w:val="auto"/>
          <w:kern w:val="0"/>
          <w:sz w:val="28"/>
          <w:szCs w:val="28"/>
          <w:lang w:val="en-US" w:eastAsia="zh-CN" w:bidi="ar"/>
        </w:rPr>
        <w:t>备注：请填写调研村庄信息时严格按照模板样式填写，汇总时将此表格转制成Excel版本。</w:t>
      </w:r>
    </w:p>
    <w:p>
      <w:pPr>
        <w:jc w:val="left"/>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附件3</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w:t>
      </w:r>
      <w:r>
        <w:rPr>
          <w:rFonts w:hint="eastAsia" w:ascii="方正小标宋简体" w:hAnsi="方正小标宋简体" w:eastAsia="方正小标宋简体" w:cs="方正小标宋简体"/>
          <w:b w:val="0"/>
          <w:bCs w:val="0"/>
          <w:color w:val="auto"/>
          <w:kern w:val="0"/>
          <w:sz w:val="36"/>
          <w:szCs w:val="36"/>
          <w:lang w:eastAsia="zh-CN"/>
        </w:rPr>
        <w:t>共同富裕进程中乡村民营企业的创业生态调研</w:t>
      </w:r>
      <w:r>
        <w:rPr>
          <w:rFonts w:hint="eastAsia" w:ascii="方正小标宋简体" w:hAnsi="方正小标宋简体" w:eastAsia="方正小标宋简体" w:cs="方正小标宋简体"/>
          <w:b w:val="0"/>
          <w:bCs w:val="0"/>
          <w:color w:val="auto"/>
          <w:kern w:val="0"/>
          <w:sz w:val="36"/>
          <w:szCs w:val="36"/>
        </w:rPr>
        <w:t>”</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FZXBSJW--GB1-0" w:hAnsi="FZXBSJW--GB1-0" w:eastAsia="FZXBSJW--GB1-0" w:cs="FZXBSJW--GB1-0"/>
          <w:b/>
          <w:bCs/>
          <w:color w:val="auto"/>
          <w:kern w:val="0"/>
          <w:sz w:val="43"/>
          <w:szCs w:val="43"/>
        </w:rPr>
      </w:pPr>
      <w:r>
        <w:rPr>
          <w:rFonts w:hint="eastAsia" w:ascii="方正小标宋简体" w:hAnsi="方正小标宋简体" w:eastAsia="方正小标宋简体" w:cs="方正小标宋简体"/>
          <w:b w:val="0"/>
          <w:bCs w:val="0"/>
          <w:color w:val="auto"/>
          <w:kern w:val="0"/>
          <w:sz w:val="36"/>
          <w:szCs w:val="36"/>
        </w:rPr>
        <w:t>调</w:t>
      </w:r>
      <w:r>
        <w:rPr>
          <w:rFonts w:hint="eastAsia" w:ascii="方正小标宋简体" w:hAnsi="方正小标宋简体" w:eastAsia="方正小标宋简体" w:cs="方正小标宋简体"/>
          <w:b w:val="0"/>
          <w:bCs w:val="0"/>
          <w:color w:val="auto"/>
          <w:kern w:val="0"/>
          <w:sz w:val="36"/>
          <w:szCs w:val="36"/>
          <w:lang w:val="en-US" w:eastAsia="zh-CN"/>
        </w:rPr>
        <w:t>研</w:t>
      </w:r>
      <w:r>
        <w:rPr>
          <w:rFonts w:hint="eastAsia" w:ascii="方正小标宋简体" w:hAnsi="方正小标宋简体" w:eastAsia="方正小标宋简体" w:cs="方正小标宋简体"/>
          <w:b w:val="0"/>
          <w:bCs w:val="0"/>
          <w:color w:val="auto"/>
          <w:kern w:val="0"/>
          <w:sz w:val="36"/>
          <w:szCs w:val="36"/>
        </w:rPr>
        <w:t>报告</w:t>
      </w:r>
      <w:r>
        <w:rPr>
          <w:rFonts w:ascii="FZXBSJW--GB1-0" w:hAnsi="FZXBSJW--GB1-0" w:eastAsia="FZXBSJW--GB1-0" w:cs="FZXBSJW--GB1-0"/>
          <w:b/>
          <w:bCs/>
          <w:color w:val="auto"/>
          <w:kern w:val="0"/>
          <w:sz w:val="43"/>
          <w:szCs w:val="43"/>
        </w:rPr>
        <w:t xml:space="preserve"> </w:t>
      </w:r>
    </w:p>
    <w:p>
      <w:pPr>
        <w:widowControl/>
        <w:jc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（模板）</w:t>
      </w:r>
    </w:p>
    <w:p>
      <w:pPr>
        <w:widowControl/>
        <w:jc w:val="center"/>
        <w:rPr>
          <w:color w:val="auto"/>
          <w:sz w:val="22"/>
          <w:szCs w:val="28"/>
        </w:rPr>
      </w:pPr>
      <w:r>
        <w:rPr>
          <w:rFonts w:hint="eastAsia" w:ascii="仿宋" w:hAnsi="仿宋" w:eastAsia="仿宋" w:cs="仿宋"/>
          <w:color w:val="auto"/>
          <w:kern w:val="0"/>
          <w:sz w:val="32"/>
          <w:szCs w:val="32"/>
        </w:rPr>
        <w:t>（调研报告字数不少于</w:t>
      </w:r>
      <w:r>
        <w:rPr>
          <w:rFonts w:hint="eastAsia" w:ascii="仿宋" w:hAnsi="仿宋" w:eastAsia="仿宋" w:cs="仿宋"/>
          <w:color w:val="auto"/>
          <w:kern w:val="0"/>
          <w:sz w:val="32"/>
          <w:szCs w:val="32"/>
          <w:lang w:val="en-US" w:eastAsia="zh-CN"/>
        </w:rPr>
        <w:t>2000</w:t>
      </w:r>
      <w:r>
        <w:rPr>
          <w:rFonts w:hint="eastAsia" w:ascii="仿宋" w:hAnsi="仿宋" w:eastAsia="仿宋" w:cs="仿宋"/>
          <w:color w:val="auto"/>
          <w:kern w:val="0"/>
          <w:sz w:val="32"/>
          <w:szCs w:val="32"/>
        </w:rPr>
        <w:t>字）</w:t>
      </w:r>
    </w:p>
    <w:p>
      <w:pPr>
        <w:widowControl/>
        <w:jc w:val="center"/>
        <w:rPr>
          <w:rFonts w:hint="eastAsia" w:ascii="宋体" w:hAnsi="宋体" w:eastAsia="宋体" w:cs="宋体"/>
          <w:b/>
          <w:bCs/>
          <w:color w:val="auto"/>
        </w:rPr>
      </w:pPr>
    </w:p>
    <w:tbl>
      <w:tblPr>
        <w:tblStyle w:val="5"/>
        <w:tblW w:w="90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8"/>
        <w:gridCol w:w="2790"/>
        <w:gridCol w:w="1490"/>
        <w:gridCol w:w="30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698" w:type="dxa"/>
            <w:tcBorders>
              <w:bottom w:val="single" w:color="auto" w:sz="4" w:space="0"/>
            </w:tcBorders>
            <w:vAlign w:val="center"/>
          </w:tcPr>
          <w:p>
            <w:pPr>
              <w:widowControl/>
              <w:jc w:val="left"/>
              <w:rPr>
                <w:color w:val="auto"/>
                <w:vertAlign w:val="baseline"/>
              </w:rPr>
            </w:pPr>
            <w:r>
              <w:rPr>
                <w:rFonts w:hint="eastAsia" w:ascii="仿宋" w:hAnsi="仿宋" w:eastAsia="仿宋" w:cs="仿宋"/>
                <w:color w:val="auto"/>
                <w:kern w:val="0"/>
                <w:sz w:val="28"/>
                <w:szCs w:val="28"/>
                <w:lang w:val="en-US" w:eastAsia="zh-CN"/>
              </w:rPr>
              <w:t>作    者</w:t>
            </w:r>
            <w:r>
              <w:rPr>
                <w:rFonts w:ascii="仿宋" w:hAnsi="仿宋" w:eastAsia="仿宋" w:cs="仿宋"/>
                <w:color w:val="auto"/>
                <w:kern w:val="0"/>
                <w:sz w:val="28"/>
                <w:szCs w:val="28"/>
              </w:rPr>
              <w:t>：</w:t>
            </w:r>
          </w:p>
        </w:tc>
        <w:tc>
          <w:tcPr>
            <w:tcW w:w="2790" w:type="dxa"/>
            <w:tcBorders>
              <w:bottom w:val="single" w:color="auto" w:sz="4" w:space="0"/>
            </w:tcBorders>
            <w:vAlign w:val="center"/>
          </w:tcPr>
          <w:p>
            <w:pPr>
              <w:widowControl/>
              <w:jc w:val="left"/>
              <w:rPr>
                <w:color w:val="auto"/>
                <w:vertAlign w:val="baseline"/>
              </w:rPr>
            </w:pPr>
          </w:p>
        </w:tc>
        <w:tc>
          <w:tcPr>
            <w:tcW w:w="1490" w:type="dxa"/>
            <w:tcBorders>
              <w:bottom w:val="single" w:color="auto" w:sz="4" w:space="0"/>
            </w:tcBorders>
            <w:vAlign w:val="center"/>
          </w:tcPr>
          <w:p>
            <w:pPr>
              <w:widowControl/>
              <w:jc w:val="left"/>
              <w:rPr>
                <w:color w:val="auto"/>
                <w:vertAlign w:val="baseline"/>
              </w:rPr>
            </w:pPr>
            <w:r>
              <w:rPr>
                <w:rFonts w:ascii="仿宋" w:hAnsi="仿宋" w:eastAsia="仿宋" w:cs="仿宋"/>
                <w:color w:val="auto"/>
                <w:kern w:val="0"/>
                <w:sz w:val="28"/>
                <w:szCs w:val="28"/>
              </w:rPr>
              <w:t>学</w:t>
            </w:r>
            <w:r>
              <w:rPr>
                <w:rFonts w:hint="eastAsia" w:ascii="仿宋" w:hAnsi="仿宋" w:eastAsia="仿宋" w:cs="仿宋"/>
                <w:color w:val="auto"/>
                <w:kern w:val="0"/>
                <w:sz w:val="28"/>
                <w:szCs w:val="28"/>
                <w:lang w:val="en-US" w:eastAsia="zh-CN"/>
              </w:rPr>
              <w:t xml:space="preserve">    </w:t>
            </w:r>
            <w:r>
              <w:rPr>
                <w:rFonts w:ascii="仿宋" w:hAnsi="仿宋" w:eastAsia="仿宋" w:cs="仿宋"/>
                <w:color w:val="auto"/>
                <w:kern w:val="0"/>
                <w:sz w:val="28"/>
                <w:szCs w:val="28"/>
              </w:rPr>
              <w:t>院：</w:t>
            </w:r>
          </w:p>
        </w:tc>
        <w:tc>
          <w:tcPr>
            <w:tcW w:w="3070" w:type="dxa"/>
            <w:tcBorders>
              <w:bottom w:val="single" w:color="auto" w:sz="4" w:space="0"/>
            </w:tcBorders>
            <w:vAlign w:val="center"/>
          </w:tcPr>
          <w:p>
            <w:pPr>
              <w:widowControl/>
              <w:jc w:val="left"/>
              <w:rPr>
                <w:color w:val="auto"/>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698" w:type="dxa"/>
            <w:tcBorders>
              <w:top w:val="single" w:color="auto" w:sz="4" w:space="0"/>
              <w:bottom w:val="single" w:color="auto" w:sz="4" w:space="0"/>
            </w:tcBorders>
            <w:vAlign w:val="center"/>
          </w:tcPr>
          <w:p>
            <w:pPr>
              <w:widowControl/>
              <w:jc w:val="left"/>
              <w:rPr>
                <w:color w:val="auto"/>
                <w:vertAlign w:val="baseline"/>
              </w:rPr>
            </w:pPr>
            <w:r>
              <w:rPr>
                <w:rFonts w:ascii="仿宋" w:hAnsi="仿宋" w:eastAsia="仿宋" w:cs="仿宋"/>
                <w:color w:val="auto"/>
                <w:kern w:val="0"/>
                <w:sz w:val="28"/>
                <w:szCs w:val="28"/>
              </w:rPr>
              <w:t>联系方式：</w:t>
            </w:r>
          </w:p>
        </w:tc>
        <w:tc>
          <w:tcPr>
            <w:tcW w:w="2790" w:type="dxa"/>
            <w:tcBorders>
              <w:top w:val="single" w:color="auto" w:sz="4" w:space="0"/>
              <w:bottom w:val="single" w:color="auto" w:sz="4" w:space="0"/>
            </w:tcBorders>
            <w:vAlign w:val="center"/>
          </w:tcPr>
          <w:p>
            <w:pPr>
              <w:widowControl/>
              <w:jc w:val="left"/>
              <w:rPr>
                <w:color w:val="auto"/>
                <w:vertAlign w:val="baseline"/>
              </w:rPr>
            </w:pPr>
          </w:p>
        </w:tc>
        <w:tc>
          <w:tcPr>
            <w:tcW w:w="1490" w:type="dxa"/>
            <w:tcBorders>
              <w:top w:val="single" w:color="auto" w:sz="4" w:space="0"/>
              <w:bottom w:val="single" w:color="auto" w:sz="4" w:space="0"/>
            </w:tcBorders>
            <w:vAlign w:val="center"/>
          </w:tcPr>
          <w:p>
            <w:pPr>
              <w:widowControl/>
              <w:jc w:val="left"/>
              <w:rPr>
                <w:color w:val="auto"/>
                <w:vertAlign w:val="baseline"/>
              </w:rPr>
            </w:pPr>
            <w:r>
              <w:rPr>
                <w:rFonts w:hint="eastAsia" w:ascii="仿宋" w:hAnsi="仿宋" w:eastAsia="仿宋" w:cs="仿宋"/>
                <w:color w:val="auto"/>
                <w:kern w:val="0"/>
                <w:sz w:val="28"/>
                <w:szCs w:val="28"/>
                <w:lang w:val="en-US" w:eastAsia="zh-CN"/>
              </w:rPr>
              <w:t>指导老师：</w:t>
            </w:r>
          </w:p>
        </w:tc>
        <w:tc>
          <w:tcPr>
            <w:tcW w:w="3070" w:type="dxa"/>
            <w:tcBorders>
              <w:top w:val="single" w:color="auto" w:sz="4" w:space="0"/>
              <w:bottom w:val="single" w:color="auto" w:sz="4" w:space="0"/>
            </w:tcBorders>
            <w:vAlign w:val="center"/>
          </w:tcPr>
          <w:p>
            <w:pPr>
              <w:widowControl/>
              <w:jc w:val="left"/>
              <w:rPr>
                <w:color w:val="auto"/>
                <w:vertAlign w:val="baseline"/>
              </w:rPr>
            </w:pPr>
          </w:p>
        </w:tc>
      </w:tr>
    </w:tbl>
    <w:p>
      <w:pPr>
        <w:widowControl/>
        <w:jc w:val="left"/>
        <w:rPr>
          <w:color w:val="auto"/>
        </w:rPr>
      </w:pPr>
    </w:p>
    <w:p>
      <w:pPr>
        <w:widowControl/>
        <w:ind w:firstLine="420" w:firstLineChars="200"/>
        <w:jc w:val="left"/>
        <w:rPr>
          <w:color w:val="auto"/>
        </w:rPr>
      </w:pPr>
    </w:p>
    <w:p>
      <w:pPr>
        <w:keepNext w:val="0"/>
        <w:keepLines w:val="0"/>
        <w:pageBreakBefore w:val="0"/>
        <w:widowControl/>
        <w:kinsoku/>
        <w:wordWrap/>
        <w:overflowPunct/>
        <w:topLinePunct w:val="0"/>
        <w:autoSpaceDE/>
        <w:autoSpaceDN/>
        <w:bidi w:val="0"/>
        <w:adjustRightInd/>
        <w:snapToGrid/>
        <w:spacing w:line="480" w:lineRule="exact"/>
        <w:ind w:firstLine="562" w:firstLineChars="200"/>
        <w:jc w:val="left"/>
        <w:textAlignment w:val="auto"/>
        <w:rPr>
          <w:rFonts w:hint="eastAsia" w:ascii="仿宋" w:hAnsi="仿宋" w:eastAsia="仿宋" w:cs="仿宋"/>
          <w:b/>
          <w:color w:val="auto"/>
          <w:kern w:val="0"/>
          <w:sz w:val="28"/>
          <w:szCs w:val="28"/>
        </w:rPr>
      </w:pPr>
      <w:r>
        <w:rPr>
          <w:rFonts w:hint="eastAsia" w:ascii="仿宋" w:hAnsi="仿宋" w:eastAsia="仿宋" w:cs="仿宋"/>
          <w:b/>
          <w:color w:val="auto"/>
          <w:kern w:val="0"/>
          <w:sz w:val="28"/>
          <w:szCs w:val="28"/>
          <w:lang w:eastAsia="zh-CN"/>
        </w:rPr>
        <w:t>一</w:t>
      </w:r>
      <w:r>
        <w:rPr>
          <w:rFonts w:hint="eastAsia" w:ascii="仿宋" w:hAnsi="仿宋" w:eastAsia="仿宋" w:cs="仿宋"/>
          <w:b/>
          <w:color w:val="auto"/>
          <w:kern w:val="0"/>
          <w:sz w:val="28"/>
          <w:szCs w:val="28"/>
        </w:rPr>
        <w:t>、企业发展整体情况</w:t>
      </w:r>
    </w:p>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color w:val="auto"/>
          <w:sz w:val="28"/>
          <w:szCs w:val="28"/>
        </w:rPr>
      </w:pPr>
      <w:r>
        <w:rPr>
          <w:rFonts w:hint="eastAsia" w:ascii="仿宋" w:hAnsi="仿宋" w:eastAsia="仿宋" w:cs="仿宋"/>
          <w:color w:val="auto"/>
          <w:kern w:val="0"/>
          <w:sz w:val="28"/>
          <w:szCs w:val="28"/>
        </w:rPr>
        <w:t>主要阐述企业的基本情况。包括企业创业时间、业务领域、生产经营规模、企业产量、销售额、企业利润、员工数量、发展历程，在当地脱贫攻坚、乡村振兴和共同富裕过程中所做的贡献（在当地用工、租用土地、租用集体资产、带动农户增收、提供岗位、推动农村集体经济发展、上缴税收等方面的作用）。</w:t>
      </w:r>
    </w:p>
    <w:p>
      <w:pPr>
        <w:keepNext w:val="0"/>
        <w:keepLines w:val="0"/>
        <w:pageBreakBefore w:val="0"/>
        <w:widowControl/>
        <w:kinsoku/>
        <w:wordWrap/>
        <w:overflowPunct/>
        <w:topLinePunct w:val="0"/>
        <w:autoSpaceDE/>
        <w:autoSpaceDN/>
        <w:bidi w:val="0"/>
        <w:adjustRightInd/>
        <w:snapToGrid/>
        <w:spacing w:line="480" w:lineRule="exact"/>
        <w:ind w:firstLine="562" w:firstLineChars="200"/>
        <w:jc w:val="left"/>
        <w:textAlignment w:val="auto"/>
        <w:rPr>
          <w:rFonts w:hint="eastAsia"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lang w:eastAsia="zh-CN"/>
        </w:rPr>
        <w:t>二</w:t>
      </w:r>
      <w:r>
        <w:rPr>
          <w:rFonts w:hint="eastAsia" w:ascii="仿宋" w:hAnsi="仿宋" w:eastAsia="仿宋" w:cs="仿宋"/>
          <w:b/>
          <w:color w:val="auto"/>
          <w:kern w:val="0"/>
          <w:sz w:val="28"/>
          <w:szCs w:val="28"/>
        </w:rPr>
        <w:t>、</w:t>
      </w:r>
      <w:r>
        <w:rPr>
          <w:rFonts w:hint="eastAsia" w:ascii="仿宋" w:hAnsi="仿宋" w:eastAsia="仿宋" w:cs="仿宋"/>
          <w:b/>
          <w:color w:val="auto"/>
          <w:kern w:val="0"/>
          <w:sz w:val="28"/>
          <w:szCs w:val="28"/>
          <w:lang w:val="en-US" w:eastAsia="zh-CN"/>
        </w:rPr>
        <w:t>XX</w:t>
      </w:r>
      <w:r>
        <w:rPr>
          <w:rFonts w:hint="eastAsia" w:ascii="仿宋" w:hAnsi="仿宋" w:eastAsia="仿宋" w:cs="仿宋"/>
          <w:b/>
          <w:color w:val="auto"/>
          <w:kern w:val="0"/>
          <w:sz w:val="28"/>
          <w:szCs w:val="28"/>
        </w:rPr>
        <w:t>乡村民营企业的创业生态</w:t>
      </w:r>
      <w:r>
        <w:rPr>
          <w:rFonts w:hint="eastAsia" w:ascii="仿宋" w:hAnsi="仿宋" w:eastAsia="仿宋" w:cs="仿宋"/>
          <w:b/>
          <w:color w:val="auto"/>
          <w:kern w:val="0"/>
          <w:sz w:val="28"/>
          <w:szCs w:val="28"/>
          <w:lang w:val="en-US" w:eastAsia="zh-CN"/>
        </w:rPr>
        <w:t>系统现状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企业与地方政府、村支两委、当地农户、农民专业合作社、科研院所的关系。企业得到当地政府在资金、技术、人才、税收、贷款等各方面的支持情况。企业发展的基础设施、配套条件、市场环境、法治环境、创业氛围、市场机制方面的情况。企业在当地发展的潜力、趋势、机会、效益、收入利润方面的情况。企业在当地发展面临的外部环境制约与障碍。</w:t>
      </w:r>
    </w:p>
    <w:p>
      <w:pPr>
        <w:keepNext w:val="0"/>
        <w:keepLines w:val="0"/>
        <w:pageBreakBefore w:val="0"/>
        <w:widowControl/>
        <w:kinsoku/>
        <w:wordWrap/>
        <w:overflowPunct/>
        <w:topLinePunct w:val="0"/>
        <w:autoSpaceDE/>
        <w:autoSpaceDN/>
        <w:bidi w:val="0"/>
        <w:adjustRightInd/>
        <w:snapToGrid/>
        <w:spacing w:line="480" w:lineRule="exact"/>
        <w:ind w:firstLine="562" w:firstLineChars="200"/>
        <w:jc w:val="left"/>
        <w:textAlignment w:val="auto"/>
        <w:rPr>
          <w:rFonts w:hint="eastAsia"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lang w:val="en-US" w:eastAsia="zh-CN"/>
        </w:rPr>
        <w:t>三、优化乡村企业发展环境的经验与建议</w:t>
      </w:r>
    </w:p>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kern w:val="0"/>
          <w:sz w:val="28"/>
          <w:szCs w:val="28"/>
          <w:lang w:val="en-US" w:eastAsia="zh-CN"/>
        </w:rPr>
      </w:pPr>
      <w:r>
        <w:rPr>
          <w:rFonts w:hint="eastAsia" w:ascii="仿宋" w:hAnsi="仿宋" w:eastAsia="仿宋" w:cs="仿宋"/>
          <w:b w:val="0"/>
          <w:bCs/>
          <w:color w:val="auto"/>
          <w:kern w:val="0"/>
          <w:sz w:val="28"/>
          <w:szCs w:val="28"/>
          <w:lang w:val="en-US" w:eastAsia="zh-CN"/>
        </w:rPr>
        <w:t>结合问卷调查和访谈，</w:t>
      </w:r>
      <w:r>
        <w:rPr>
          <w:rFonts w:hint="eastAsia" w:ascii="仿宋" w:hAnsi="仿宋" w:eastAsia="仿宋" w:cs="仿宋"/>
          <w:color w:val="auto"/>
          <w:kern w:val="0"/>
          <w:sz w:val="28"/>
          <w:szCs w:val="28"/>
          <w:lang w:val="en-US" w:eastAsia="zh-CN"/>
        </w:rPr>
        <w:t>总结当地</w:t>
      </w:r>
      <w:r>
        <w:rPr>
          <w:rFonts w:hint="eastAsia" w:ascii="仿宋" w:hAnsi="仿宋" w:eastAsia="仿宋" w:cs="仿宋"/>
          <w:color w:val="auto"/>
          <w:kern w:val="0"/>
          <w:sz w:val="28"/>
          <w:szCs w:val="28"/>
        </w:rPr>
        <w:t>创业生态</w:t>
      </w:r>
      <w:r>
        <w:rPr>
          <w:rFonts w:hint="eastAsia" w:ascii="仿宋" w:hAnsi="仿宋" w:eastAsia="仿宋" w:cs="仿宋"/>
          <w:color w:val="auto"/>
          <w:kern w:val="0"/>
          <w:sz w:val="28"/>
          <w:szCs w:val="28"/>
          <w:lang w:val="en-US" w:eastAsia="zh-CN"/>
        </w:rPr>
        <w:t>系统存在的问题，并提出建议。</w:t>
      </w:r>
    </w:p>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kern w:val="0"/>
          <w:sz w:val="28"/>
          <w:szCs w:val="28"/>
          <w:lang w:val="en-US" w:eastAsia="zh-CN"/>
        </w:rPr>
      </w:pPr>
    </w:p>
    <w:p>
      <w:pPr>
        <w:jc w:val="left"/>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附件4</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lang w:val="en-US" w:eastAsia="zh-CN"/>
        </w:rPr>
      </w:pPr>
      <w:r>
        <w:rPr>
          <w:rFonts w:hint="eastAsia" w:ascii="方正小标宋简体" w:hAnsi="方正小标宋简体" w:eastAsia="方正小标宋简体" w:cs="方正小标宋简体"/>
          <w:b w:val="0"/>
          <w:bCs w:val="0"/>
          <w:color w:val="auto"/>
          <w:kern w:val="0"/>
          <w:sz w:val="36"/>
          <w:szCs w:val="36"/>
          <w:lang w:val="en-US" w:eastAsia="zh-CN"/>
        </w:rPr>
        <w:t>“共同富裕进程中乡村民营企业的创业生态”</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lang w:val="en-US" w:eastAsia="zh-CN"/>
        </w:rPr>
      </w:pPr>
      <w:r>
        <w:rPr>
          <w:rFonts w:hint="eastAsia" w:ascii="方正小标宋简体" w:hAnsi="方正小标宋简体" w:eastAsia="方正小标宋简体" w:cs="方正小标宋简体"/>
          <w:b w:val="0"/>
          <w:bCs w:val="0"/>
          <w:color w:val="auto"/>
          <w:kern w:val="0"/>
          <w:sz w:val="36"/>
          <w:szCs w:val="36"/>
          <w:lang w:val="en-US" w:eastAsia="zh-CN"/>
        </w:rPr>
        <w:t>调查问卷</w:t>
      </w:r>
    </w:p>
    <w:p>
      <w:pPr>
        <w:numPr>
          <w:ilvl w:val="0"/>
          <w:numId w:val="0"/>
        </w:numPr>
        <w:rPr>
          <w:rFonts w:hint="eastAsia" w:ascii="宋体" w:hAnsi="宋体" w:eastAsia="宋体" w:cs="宋体"/>
          <w:color w:val="auto"/>
          <w:sz w:val="24"/>
          <w:szCs w:val="32"/>
          <w:highlight w:val="none"/>
          <w:vertAlign w:val="baseline"/>
          <w:lang w:val="en-US" w:eastAsia="zh-CN"/>
        </w:rPr>
      </w:pPr>
    </w:p>
    <w:p>
      <w:pPr>
        <w:numPr>
          <w:ilvl w:val="0"/>
          <w:numId w:val="0"/>
        </w:numPr>
        <w:rPr>
          <w:rFonts w:hint="eastAsia" w:ascii="宋体" w:hAnsi="宋体" w:eastAsia="宋体" w:cs="宋体"/>
          <w:color w:val="auto"/>
          <w:sz w:val="24"/>
          <w:szCs w:val="32"/>
          <w:highlight w:val="none"/>
          <w:vertAlign w:val="baseline"/>
          <w:lang w:val="en-US" w:eastAsia="zh-CN"/>
        </w:rPr>
      </w:pPr>
      <w:r>
        <w:rPr>
          <w:rFonts w:hint="eastAsia" w:ascii="宋体" w:hAnsi="宋体" w:eastAsia="宋体" w:cs="宋体"/>
          <w:color w:val="auto"/>
          <w:sz w:val="24"/>
          <w:szCs w:val="32"/>
          <w:highlight w:val="none"/>
          <w:vertAlign w:val="baseline"/>
          <w:lang w:val="en-US" w:eastAsia="zh-CN"/>
        </w:rPr>
        <w:t>尊敬的女士/先生：</w:t>
      </w:r>
    </w:p>
    <w:p>
      <w:pPr>
        <w:numPr>
          <w:ilvl w:val="0"/>
          <w:numId w:val="0"/>
        </w:numPr>
        <w:ind w:firstLine="480" w:firstLineChars="200"/>
        <w:rPr>
          <w:rFonts w:hint="eastAsia" w:ascii="宋体" w:hAnsi="宋体" w:eastAsia="宋体" w:cs="宋体"/>
          <w:color w:val="auto"/>
          <w:sz w:val="24"/>
          <w:szCs w:val="32"/>
          <w:highlight w:val="none"/>
          <w:vertAlign w:val="baseline"/>
          <w:lang w:val="en-US" w:eastAsia="zh-CN"/>
        </w:rPr>
      </w:pPr>
      <w:r>
        <w:rPr>
          <w:rFonts w:hint="eastAsia" w:ascii="宋体" w:hAnsi="宋体" w:eastAsia="宋体" w:cs="宋体"/>
          <w:color w:val="auto"/>
          <w:sz w:val="24"/>
          <w:szCs w:val="32"/>
          <w:highlight w:val="none"/>
          <w:vertAlign w:val="baseline"/>
          <w:lang w:val="en-US" w:eastAsia="zh-CN"/>
        </w:rPr>
        <w:t>您好！非常感谢您参与本次问卷调查。我们正在从事“共同富裕进程中乡村民营企业的创业生态”的课题调研，调查目的在于了解创业的内、外部环境与乡村企业发展取得的经营绩效和社会绩效之间的关系，从而为共同富裕进程下乡村民营企业选择正确的发展道路提供参考。请您认真阅读问卷题项并做出相应选择，感谢您的支持！</w:t>
      </w:r>
    </w:p>
    <w:p>
      <w:pPr>
        <w:numPr>
          <w:ilvl w:val="0"/>
          <w:numId w:val="0"/>
        </w:numPr>
        <w:ind w:firstLine="480" w:firstLineChars="200"/>
        <w:rPr>
          <w:rFonts w:hint="eastAsia" w:ascii="宋体" w:hAnsi="宋体" w:eastAsia="宋体" w:cs="宋体"/>
          <w:color w:val="auto"/>
          <w:sz w:val="24"/>
          <w:szCs w:val="32"/>
          <w:highlight w:val="none"/>
          <w:vertAlign w:val="baseline"/>
          <w:lang w:val="en-US" w:eastAsia="zh-CN"/>
        </w:rPr>
      </w:pPr>
      <w:r>
        <w:rPr>
          <w:rFonts w:hint="eastAsia" w:ascii="宋体" w:hAnsi="宋体" w:eastAsia="宋体" w:cs="宋体"/>
          <w:color w:val="auto"/>
          <w:sz w:val="24"/>
          <w:szCs w:val="32"/>
          <w:highlight w:val="none"/>
          <w:vertAlign w:val="baseline"/>
          <w:lang w:val="en-US" w:eastAsia="zh-CN"/>
        </w:rPr>
        <w:t>我们郑重承诺，您所填写的信息仅用于学术研究，并严格保密，不会对外公开。</w:t>
      </w:r>
    </w:p>
    <w:p>
      <w:pPr>
        <w:numPr>
          <w:ilvl w:val="0"/>
          <w:numId w:val="0"/>
        </w:numPr>
        <w:jc w:val="right"/>
        <w:rPr>
          <w:rFonts w:hint="eastAsia" w:ascii="仿宋" w:hAnsi="仿宋" w:eastAsia="仿宋" w:cs="仿宋"/>
          <w:color w:val="auto"/>
          <w:sz w:val="24"/>
          <w:szCs w:val="32"/>
          <w:highlight w:val="none"/>
          <w:vertAlign w:val="baseline"/>
          <w:lang w:val="en-US" w:eastAsia="zh-CN"/>
        </w:rPr>
      </w:pPr>
      <w:r>
        <w:rPr>
          <w:rFonts w:hint="eastAsia" w:ascii="宋体" w:hAnsi="宋体" w:eastAsia="宋体" w:cs="宋体"/>
          <w:color w:val="auto"/>
          <w:sz w:val="24"/>
          <w:szCs w:val="32"/>
          <w:highlight w:val="none"/>
          <w:vertAlign w:val="baseline"/>
          <w:lang w:val="en-US" w:eastAsia="zh-CN"/>
        </w:rPr>
        <w:t>吉首大学课题组</w:t>
      </w:r>
    </w:p>
    <w:p>
      <w:pPr>
        <w:numPr>
          <w:ilvl w:val="0"/>
          <w:numId w:val="0"/>
        </w:numPr>
        <w:jc w:val="right"/>
        <w:rPr>
          <w:rFonts w:hint="eastAsia" w:ascii="仿宋" w:hAnsi="仿宋" w:eastAsia="仿宋" w:cs="仿宋"/>
          <w:color w:val="auto"/>
          <w:highlight w:val="none"/>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sz w:val="24"/>
          <w:u w:val="single"/>
        </w:rPr>
      </w:pPr>
      <w:r>
        <w:rPr>
          <w:rFonts w:hint="eastAsia" w:ascii="仿宋" w:hAnsi="仿宋" w:eastAsia="仿宋" w:cs="仿宋"/>
          <w:color w:val="auto"/>
          <w:sz w:val="24"/>
        </w:rPr>
        <w:t>调查员</w:t>
      </w:r>
      <w:r>
        <w:rPr>
          <w:rFonts w:hint="eastAsia" w:ascii="仿宋" w:hAnsi="仿宋" w:eastAsia="仿宋" w:cs="仿宋"/>
          <w:bCs/>
          <w:color w:val="auto"/>
          <w:sz w:val="24"/>
        </w:rPr>
        <w:t>姓名</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学院</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年级专业</w:t>
      </w:r>
      <w:r>
        <w:rPr>
          <w:rFonts w:hint="eastAsia" w:ascii="仿宋" w:hAnsi="仿宋" w:eastAsia="仿宋" w:cs="仿宋"/>
          <w:bCs/>
          <w:color w:val="auto"/>
          <w:sz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8"/>
          <w:szCs w:val="28"/>
        </w:rPr>
      </w:pPr>
      <w:r>
        <w:rPr>
          <w:rFonts w:hint="eastAsia" w:ascii="仿宋" w:hAnsi="仿宋" w:eastAsia="仿宋" w:cs="仿宋"/>
          <w:bCs/>
          <w:color w:val="auto"/>
          <w:sz w:val="24"/>
        </w:rPr>
        <w:t>手机号码</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填写日期</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u w:val="single"/>
          <w:lang w:val="en-US" w:eastAsia="zh-CN"/>
        </w:rPr>
        <w:t xml:space="preserve">  </w:t>
      </w:r>
      <w:r>
        <w:rPr>
          <w:rFonts w:hint="eastAsia" w:ascii="仿宋" w:hAnsi="仿宋" w:eastAsia="仿宋" w:cs="仿宋"/>
          <w:bCs/>
          <w:color w:val="auto"/>
          <w:sz w:val="24"/>
          <w:u w:val="single"/>
        </w:rPr>
        <w:t xml:space="preserve">  </w:t>
      </w:r>
    </w:p>
    <w:p>
      <w:pPr>
        <w:numPr>
          <w:ilvl w:val="0"/>
          <w:numId w:val="0"/>
        </w:numPr>
        <w:rPr>
          <w:rFonts w:hint="eastAsia" w:ascii="仿宋" w:hAnsi="仿宋" w:eastAsia="仿宋" w:cs="仿宋"/>
          <w:b/>
          <w:bCs/>
          <w:color w:val="auto"/>
          <w:highlight w:val="none"/>
          <w:vertAlign w:val="baseline"/>
          <w:lang w:val="en-US" w:eastAsia="zh-CN"/>
        </w:rPr>
      </w:pPr>
    </w:p>
    <w:p>
      <w:pPr>
        <w:numPr>
          <w:ilvl w:val="0"/>
          <w:numId w:val="0"/>
        </w:numP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（请在相应位置画“√”或填写相关内容）</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公司名称：</w:t>
      </w:r>
      <w:r>
        <w:rPr>
          <w:rFonts w:hint="eastAsia" w:ascii="仿宋" w:hAnsi="仿宋" w:eastAsia="仿宋" w:cs="仿宋"/>
          <w:color w:val="auto"/>
          <w:sz w:val="24"/>
          <w:szCs w:val="24"/>
          <w:highlight w:val="none"/>
          <w:vertAlign w:val="subscript"/>
          <w:lang w:val="en-US" w:eastAsia="zh-CN"/>
        </w:rPr>
        <w:t xml:space="preserve">————————————————————————  </w:t>
      </w:r>
      <w:r>
        <w:rPr>
          <w:rFonts w:hint="eastAsia" w:ascii="仿宋" w:hAnsi="仿宋" w:eastAsia="仿宋" w:cs="仿宋"/>
          <w:bCs/>
          <w:color w:val="auto"/>
          <w:sz w:val="24"/>
        </w:rPr>
        <w:t>联系电话：</w:t>
      </w:r>
      <w:r>
        <w:rPr>
          <w:rFonts w:hint="eastAsia" w:ascii="仿宋" w:hAnsi="仿宋" w:eastAsia="仿宋" w:cs="仿宋"/>
          <w:bCs/>
          <w:color w:val="auto"/>
          <w:sz w:val="24"/>
          <w:u w:val="single"/>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贵公司所在地址：</w:t>
      </w:r>
      <w:r>
        <w:rPr>
          <w:rFonts w:hint="eastAsia" w:ascii="仿宋" w:hAnsi="仿宋" w:eastAsia="仿宋" w:cs="仿宋"/>
          <w:color w:val="auto"/>
          <w:sz w:val="24"/>
          <w:szCs w:val="24"/>
          <w:highlight w:val="none"/>
          <w:vertAlign w:val="subscript"/>
          <w:lang w:val="en-US" w:eastAsia="zh-CN"/>
        </w:rPr>
        <w:t>——————</w:t>
      </w:r>
      <w:r>
        <w:rPr>
          <w:rFonts w:hint="eastAsia" w:ascii="仿宋" w:hAnsi="仿宋" w:eastAsia="仿宋" w:cs="仿宋"/>
          <w:color w:val="auto"/>
          <w:sz w:val="24"/>
          <w:szCs w:val="24"/>
          <w:highlight w:val="none"/>
          <w:vertAlign w:val="baseline"/>
          <w:lang w:val="en-US" w:eastAsia="zh-CN"/>
        </w:rPr>
        <w:t>省</w:t>
      </w:r>
      <w:r>
        <w:rPr>
          <w:rFonts w:hint="eastAsia" w:ascii="仿宋" w:hAnsi="仿宋" w:eastAsia="仿宋" w:cs="仿宋"/>
          <w:color w:val="auto"/>
          <w:sz w:val="24"/>
          <w:szCs w:val="24"/>
          <w:highlight w:val="none"/>
          <w:vertAlign w:val="subscript"/>
          <w:lang w:val="en-US" w:eastAsia="zh-CN"/>
        </w:rPr>
        <w:t>——————</w:t>
      </w:r>
      <w:r>
        <w:rPr>
          <w:rFonts w:hint="eastAsia" w:ascii="仿宋" w:hAnsi="仿宋" w:eastAsia="仿宋" w:cs="仿宋"/>
          <w:color w:val="auto"/>
          <w:sz w:val="24"/>
          <w:szCs w:val="24"/>
          <w:highlight w:val="none"/>
          <w:vertAlign w:val="baseline"/>
          <w:lang w:val="en-US" w:eastAsia="zh-CN"/>
        </w:rPr>
        <w:t>市</w:t>
      </w:r>
      <w:r>
        <w:rPr>
          <w:rFonts w:hint="eastAsia" w:ascii="仿宋" w:hAnsi="仿宋" w:eastAsia="仿宋" w:cs="仿宋"/>
          <w:color w:val="auto"/>
          <w:sz w:val="24"/>
          <w:szCs w:val="24"/>
          <w:highlight w:val="none"/>
          <w:vertAlign w:val="subscript"/>
          <w:lang w:val="en-US" w:eastAsia="zh-CN"/>
        </w:rPr>
        <w:t>——————</w:t>
      </w:r>
      <w:r>
        <w:rPr>
          <w:rFonts w:hint="eastAsia" w:ascii="仿宋" w:hAnsi="仿宋" w:eastAsia="仿宋" w:cs="仿宋"/>
          <w:color w:val="auto"/>
          <w:sz w:val="24"/>
          <w:szCs w:val="24"/>
          <w:highlight w:val="none"/>
          <w:vertAlign w:val="baseline"/>
          <w:lang w:val="en-US" w:eastAsia="zh-CN"/>
        </w:rPr>
        <w:t>县</w:t>
      </w:r>
      <w:r>
        <w:rPr>
          <w:rFonts w:hint="eastAsia" w:ascii="仿宋" w:hAnsi="仿宋" w:eastAsia="仿宋" w:cs="仿宋"/>
          <w:color w:val="auto"/>
          <w:sz w:val="24"/>
          <w:szCs w:val="24"/>
          <w:highlight w:val="none"/>
          <w:vertAlign w:val="subscript"/>
          <w:lang w:val="en-US" w:eastAsia="zh-CN"/>
        </w:rPr>
        <w:t>——————</w:t>
      </w:r>
      <w:r>
        <w:rPr>
          <w:rFonts w:hint="eastAsia" w:ascii="仿宋" w:hAnsi="仿宋" w:eastAsia="仿宋" w:cs="仿宋"/>
          <w:color w:val="auto"/>
          <w:sz w:val="24"/>
          <w:szCs w:val="24"/>
          <w:highlight w:val="none"/>
          <w:vertAlign w:val="baseline"/>
          <w:lang w:val="en-US" w:eastAsia="zh-CN"/>
        </w:rPr>
        <w:t>镇</w:t>
      </w:r>
      <w:r>
        <w:rPr>
          <w:rFonts w:hint="eastAsia" w:ascii="仿宋" w:hAnsi="仿宋" w:eastAsia="仿宋" w:cs="仿宋"/>
          <w:color w:val="auto"/>
          <w:sz w:val="24"/>
          <w:szCs w:val="24"/>
          <w:highlight w:val="none"/>
          <w:vertAlign w:val="subscript"/>
          <w:lang w:val="en-US" w:eastAsia="zh-CN"/>
        </w:rPr>
        <w:t>——————</w:t>
      </w:r>
      <w:r>
        <w:rPr>
          <w:rFonts w:hint="eastAsia" w:ascii="仿宋" w:hAnsi="仿宋" w:eastAsia="仿宋" w:cs="仿宋"/>
          <w:color w:val="auto"/>
          <w:sz w:val="24"/>
          <w:szCs w:val="24"/>
          <w:highlight w:val="none"/>
          <w:vertAlign w:val="baseline"/>
          <w:lang w:val="en-US" w:eastAsia="zh-CN"/>
        </w:rPr>
        <w:t>村</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请问贵公司法人在创建该企业之前，是否有在同一行业工作的经历？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 有   B没有</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贵公司的所有权是否与公司法人之前工作过的公司有产权关联？</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 有关联   B没有关联</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 贵公司成立的时间是＿＿＿＿年。</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 贵公司法人代表是本地人还是外地人？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A本地人.     B外地人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 贵公司法人代表的性别：</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A男   B女</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8. 贵公司法人代表的年龄：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A  20岁一30岁  B  31岁一40岁  C 41岁一50岁  D 51岁以上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9. 贵公司法人代表的受教育程度：</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 xml:space="preserve">A初中及以下  </w:t>
      </w:r>
      <w:r>
        <w:rPr>
          <w:rFonts w:hint="eastAsia" w:ascii="仿宋" w:hAnsi="仿宋" w:eastAsia="仿宋" w:cs="仿宋"/>
          <w:b w:val="0"/>
          <w:bCs w:val="0"/>
          <w:color w:val="auto"/>
          <w:sz w:val="24"/>
          <w:szCs w:val="24"/>
          <w:highlight w:val="none"/>
          <w:vertAlign w:val="baseline"/>
          <w:lang w:val="en-US" w:eastAsia="zh-CN"/>
        </w:rPr>
        <w:t>B</w:t>
      </w:r>
      <w:r>
        <w:rPr>
          <w:rFonts w:hint="eastAsia" w:ascii="仿宋" w:hAnsi="仿宋" w:eastAsia="仿宋" w:cs="仿宋"/>
          <w:color w:val="auto"/>
          <w:sz w:val="24"/>
          <w:szCs w:val="24"/>
          <w:highlight w:val="none"/>
          <w:vertAlign w:val="baseline"/>
          <w:lang w:val="en-US" w:eastAsia="zh-CN"/>
        </w:rPr>
        <w:t>高中  C专科  D本科  E硕士及以上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10. 贵公司成立年限：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A 1年以下   B ≥1-4年   C ≥4-7年   D ≥7-10年   E ≥ 10年</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 贵公司企业规模：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A 1人-20人  B 21人-50人  C 51人-100人  D 101人-500人  E 500人以上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12. 贵公司注册资本：（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A &lt;50万  B≥50万-100万  C≥100万-500万 D≥500万-1000万  E≥1000万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13. 贵公司的年销售额大约为：（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A 1-50万   B≥50万-100万   C≥100万-500万    D≥500万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14. 贵公司所属行业是什么？（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①农产品加工业   ②食品制造业  ③纺织服装业    ④木材加工业</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⑤批发零售业     ⑥规模种养殖业  ⑦旅游服务业  ⑧其他＿＿＿＿＿</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 贵公司法人代表属于以下哪种类型的人（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lang w:val="en-US" w:eastAsia="zh-CN"/>
        </w:rPr>
        <w:t>A.农民工返乡创业 B.企业家返乡创业  C在职村干部创业  D在乡村民创业  E.复转军人创业 F.大学生毕业创业 G.乡村集体改制 H.农业经营大户创业</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highlight w:val="yellow"/>
          <w:vertAlign w:val="baseline"/>
          <w:lang w:val="en-US" w:eastAsia="zh-CN"/>
        </w:rPr>
      </w:pPr>
      <w:r>
        <w:rPr>
          <w:rFonts w:hint="eastAsia" w:ascii="仿宋" w:hAnsi="仿宋" w:eastAsia="仿宋" w:cs="仿宋"/>
          <w:color w:val="auto"/>
          <w:sz w:val="24"/>
          <w:szCs w:val="24"/>
          <w:highlight w:val="none"/>
          <w:vertAlign w:val="baseline"/>
          <w:lang w:val="en-US" w:eastAsia="zh-CN"/>
        </w:rPr>
        <w:t>16. 受哪些外在因素影响？贵公司选择在农村投资创办企业。</w:t>
      </w:r>
      <w:r>
        <w:rPr>
          <w:rFonts w:hint="eastAsia" w:ascii="仿宋" w:hAnsi="仿宋" w:eastAsia="仿宋" w:cs="仿宋"/>
          <w:b/>
          <w:bCs/>
          <w:color w:val="auto"/>
          <w:sz w:val="24"/>
          <w:szCs w:val="24"/>
          <w:highlight w:val="none"/>
          <w:vertAlign w:val="baseline"/>
          <w:lang w:val="en-US" w:eastAsia="zh-CN"/>
        </w:rPr>
        <w:t>（多选）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 劳动力成本低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 土地租金低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C 当地政策支持</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D农村有大量闲置资源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E当地有独特的资源或外部环境优势</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受哪些内在因素影响？贵公司选择在农村投资创办企业。</w:t>
      </w:r>
      <w:r>
        <w:rPr>
          <w:rFonts w:hint="eastAsia" w:ascii="仿宋" w:hAnsi="仿宋" w:eastAsia="仿宋" w:cs="仿宋"/>
          <w:b/>
          <w:bCs/>
          <w:color w:val="auto"/>
          <w:sz w:val="24"/>
          <w:szCs w:val="24"/>
          <w:highlight w:val="none"/>
          <w:vertAlign w:val="baseline"/>
          <w:lang w:val="en-US" w:eastAsia="zh-CN"/>
        </w:rPr>
        <w:t>（多选）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A对家乡的亲切感和归属感</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B参与乡村振兴事业相当重要，能使企业获得荣誉感</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C作为本地人想为家乡发展尽一份力</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D对当地文化、历史和发展环境等非常认可</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政府有关部门是否对您的创业经历和成功经验进行推介宣传？</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A是     B否</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贵公司所在地区是否建有：</w:t>
      </w:r>
      <w:r>
        <w:rPr>
          <w:rFonts w:hint="eastAsia" w:ascii="仿宋" w:hAnsi="仿宋" w:eastAsia="仿宋" w:cs="仿宋"/>
          <w:color w:val="auto"/>
          <w:sz w:val="24"/>
          <w:szCs w:val="24"/>
          <w:highlight w:val="none"/>
          <w:vertAlign w:val="baseline"/>
          <w:lang w:val="en-US" w:eastAsia="zh-CN"/>
        </w:rPr>
        <w:t>（多选）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A产业园区   B创新创业孵化基地    C创客空间    D科技园区   E物流园区 F文化创意园区  G生态农业园区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 xml:space="preserve">20. </w:t>
      </w:r>
      <w:r>
        <w:rPr>
          <w:rFonts w:hint="eastAsia" w:ascii="仿宋" w:hAnsi="仿宋" w:eastAsia="仿宋" w:cs="仿宋"/>
          <w:color w:val="auto"/>
          <w:sz w:val="24"/>
          <w:szCs w:val="24"/>
          <w:highlight w:val="none"/>
          <w:vertAlign w:val="baseline"/>
          <w:lang w:val="en-US" w:eastAsia="zh-CN"/>
        </w:rPr>
        <w:t>贵公司</w:t>
      </w:r>
      <w:r>
        <w:rPr>
          <w:rFonts w:hint="eastAsia" w:ascii="仿宋" w:hAnsi="仿宋" w:eastAsia="仿宋" w:cs="仿宋"/>
          <w:color w:val="auto"/>
          <w:sz w:val="24"/>
          <w:szCs w:val="24"/>
          <w:vertAlign w:val="baseline"/>
          <w:lang w:val="en-US" w:eastAsia="zh-CN"/>
        </w:rPr>
        <w:t>所在地区产业发展所需的配套设施如何？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A几乎没有    B一般      C设施完善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21.贵公司是否有租用农村的土地？是＿＿；否＿＿＿；若租用，规模是＿＿亩，每亩每年的租金＿元。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 xml:space="preserve">22. </w:t>
      </w:r>
      <w:r>
        <w:rPr>
          <w:rFonts w:hint="eastAsia" w:ascii="仿宋" w:hAnsi="仿宋" w:eastAsia="仿宋" w:cs="仿宋"/>
          <w:color w:val="auto"/>
          <w:sz w:val="24"/>
          <w:szCs w:val="24"/>
          <w:highlight w:val="none"/>
          <w:vertAlign w:val="baseline"/>
          <w:lang w:val="en-US" w:eastAsia="zh-CN"/>
        </w:rPr>
        <w:t>贵公司</w:t>
      </w:r>
      <w:r>
        <w:rPr>
          <w:rFonts w:hint="eastAsia" w:ascii="仿宋" w:hAnsi="仿宋" w:eastAsia="仿宋" w:cs="仿宋"/>
          <w:color w:val="auto"/>
          <w:sz w:val="24"/>
          <w:szCs w:val="24"/>
          <w:vertAlign w:val="baseline"/>
          <w:lang w:val="en-US" w:eastAsia="zh-CN"/>
        </w:rPr>
        <w:t>是否与农户签订了收购合同？</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A是    B否</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 xml:space="preserve">23. </w:t>
      </w:r>
      <w:r>
        <w:rPr>
          <w:rFonts w:hint="eastAsia" w:ascii="仿宋" w:hAnsi="仿宋" w:eastAsia="仿宋" w:cs="仿宋"/>
          <w:color w:val="auto"/>
          <w:sz w:val="24"/>
          <w:szCs w:val="24"/>
          <w:highlight w:val="none"/>
          <w:vertAlign w:val="baseline"/>
          <w:lang w:val="en-US" w:eastAsia="zh-CN"/>
        </w:rPr>
        <w:t>贵公司</w:t>
      </w:r>
      <w:r>
        <w:rPr>
          <w:rFonts w:hint="eastAsia" w:ascii="仿宋" w:hAnsi="仿宋" w:eastAsia="仿宋" w:cs="仿宋"/>
          <w:color w:val="auto"/>
          <w:sz w:val="24"/>
          <w:szCs w:val="24"/>
          <w:vertAlign w:val="baseline"/>
          <w:lang w:val="en-US" w:eastAsia="zh-CN"/>
        </w:rPr>
        <w:t>是否会就某一业务对农户进行培训？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A否  B是；若是，一年会进行＿＿次培训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vertAlign w:val="baseline"/>
          <w:lang w:val="en-US" w:eastAsia="zh-CN"/>
        </w:rPr>
      </w:pPr>
      <w:r>
        <w:rPr>
          <w:rFonts w:hint="eastAsia" w:ascii="仿宋" w:hAnsi="仿宋" w:eastAsia="仿宋" w:cs="仿宋"/>
          <w:color w:val="auto"/>
          <w:sz w:val="24"/>
          <w:szCs w:val="24"/>
          <w:vertAlign w:val="baseline"/>
          <w:lang w:val="en-US" w:eastAsia="zh-CN"/>
        </w:rPr>
        <w:t>24. 近三年来</w:t>
      </w:r>
      <w:r>
        <w:rPr>
          <w:rFonts w:hint="eastAsia" w:ascii="仿宋" w:hAnsi="仿宋" w:eastAsia="仿宋" w:cs="仿宋"/>
          <w:color w:val="auto"/>
          <w:sz w:val="24"/>
          <w:szCs w:val="24"/>
          <w:highlight w:val="none"/>
          <w:vertAlign w:val="baseline"/>
          <w:lang w:val="en-US" w:eastAsia="zh-CN"/>
        </w:rPr>
        <w:t>贵公司</w:t>
      </w:r>
      <w:r>
        <w:rPr>
          <w:rFonts w:hint="eastAsia" w:ascii="仿宋" w:hAnsi="仿宋" w:eastAsia="仿宋" w:cs="仿宋"/>
          <w:color w:val="auto"/>
          <w:sz w:val="24"/>
          <w:szCs w:val="24"/>
          <w:vertAlign w:val="baseline"/>
          <w:lang w:val="en-US" w:eastAsia="zh-CN"/>
        </w:rPr>
        <w:t>向政府反馈有关企业发展的问题</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次，协商解决</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个，政府来企业调研、考察、座谈</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25. 近三年来，</w:t>
      </w:r>
      <w:r>
        <w:rPr>
          <w:rFonts w:hint="eastAsia" w:ascii="仿宋" w:hAnsi="仿宋" w:eastAsia="仿宋" w:cs="仿宋"/>
          <w:b w:val="0"/>
          <w:bCs w:val="0"/>
          <w:color w:val="auto"/>
          <w:sz w:val="24"/>
          <w:szCs w:val="24"/>
          <w:highlight w:val="none"/>
          <w:vertAlign w:val="baseline"/>
          <w:lang w:val="en-US" w:eastAsia="zh-CN"/>
        </w:rPr>
        <w:t>贵公司</w:t>
      </w:r>
      <w:r>
        <w:rPr>
          <w:rFonts w:hint="eastAsia" w:ascii="仿宋" w:hAnsi="仿宋" w:eastAsia="仿宋" w:cs="仿宋"/>
          <w:b w:val="0"/>
          <w:bCs w:val="0"/>
          <w:color w:val="auto"/>
          <w:sz w:val="24"/>
          <w:szCs w:val="24"/>
          <w:vertAlign w:val="baseline"/>
          <w:lang w:val="en-US" w:eastAsia="zh-CN"/>
        </w:rPr>
        <w:t>为村集体增收</w:t>
      </w:r>
      <w:r>
        <w:rPr>
          <w:rFonts w:hint="eastAsia" w:ascii="仿宋" w:hAnsi="仿宋" w:eastAsia="仿宋" w:cs="仿宋"/>
          <w:b w:val="0"/>
          <w:bCs w:val="0"/>
          <w:color w:val="auto"/>
          <w:sz w:val="24"/>
          <w:szCs w:val="24"/>
          <w:vertAlign w:val="subscript"/>
          <w:lang w:val="en-US" w:eastAsia="zh-CN"/>
        </w:rPr>
        <w:t>——————</w:t>
      </w:r>
      <w:r>
        <w:rPr>
          <w:rFonts w:hint="eastAsia" w:ascii="仿宋" w:hAnsi="仿宋" w:eastAsia="仿宋" w:cs="仿宋"/>
          <w:b w:val="0"/>
          <w:bCs w:val="0"/>
          <w:color w:val="auto"/>
          <w:sz w:val="24"/>
          <w:szCs w:val="24"/>
          <w:vertAlign w:val="baseline"/>
          <w:lang w:val="en-US" w:eastAsia="zh-CN"/>
        </w:rPr>
        <w:t>万元，提供就业岗位</w:t>
      </w:r>
      <w:r>
        <w:rPr>
          <w:rFonts w:hint="eastAsia" w:ascii="仿宋" w:hAnsi="仿宋" w:eastAsia="仿宋" w:cs="仿宋"/>
          <w:b w:val="0"/>
          <w:bCs w:val="0"/>
          <w:color w:val="auto"/>
          <w:sz w:val="24"/>
          <w:szCs w:val="24"/>
          <w:vertAlign w:val="subscript"/>
          <w:lang w:val="en-US" w:eastAsia="zh-CN"/>
        </w:rPr>
        <w:t>——————</w:t>
      </w:r>
      <w:r>
        <w:rPr>
          <w:rFonts w:hint="eastAsia" w:ascii="仿宋" w:hAnsi="仿宋" w:eastAsia="仿宋" w:cs="仿宋"/>
          <w:b w:val="0"/>
          <w:bCs w:val="0"/>
          <w:color w:val="auto"/>
          <w:sz w:val="24"/>
          <w:szCs w:val="24"/>
          <w:vertAlign w:val="baseline"/>
          <w:lang w:val="en-US" w:eastAsia="zh-CN"/>
        </w:rPr>
        <w:t>个，支付村民的用工费/工资</w:t>
      </w:r>
      <w:r>
        <w:rPr>
          <w:rFonts w:hint="eastAsia" w:ascii="仿宋" w:hAnsi="仿宋" w:eastAsia="仿宋" w:cs="仿宋"/>
          <w:b w:val="0"/>
          <w:bCs w:val="0"/>
          <w:color w:val="auto"/>
          <w:sz w:val="24"/>
          <w:szCs w:val="24"/>
          <w:vertAlign w:val="subscript"/>
          <w:lang w:val="en-US" w:eastAsia="zh-CN"/>
        </w:rPr>
        <w:t>———</w:t>
      </w:r>
      <w:r>
        <w:rPr>
          <w:rFonts w:hint="eastAsia" w:ascii="仿宋" w:hAnsi="仿宋" w:eastAsia="仿宋" w:cs="仿宋"/>
          <w:b w:val="0"/>
          <w:bCs w:val="0"/>
          <w:color w:val="auto"/>
          <w:sz w:val="24"/>
          <w:szCs w:val="24"/>
          <w:vertAlign w:val="baseline"/>
          <w:lang w:val="en-US" w:eastAsia="zh-CN"/>
        </w:rPr>
        <w:t>万元，上交税收</w:t>
      </w:r>
      <w:r>
        <w:rPr>
          <w:rFonts w:hint="eastAsia" w:ascii="仿宋" w:hAnsi="仿宋" w:eastAsia="仿宋" w:cs="仿宋"/>
          <w:b w:val="0"/>
          <w:bCs w:val="0"/>
          <w:color w:val="auto"/>
          <w:sz w:val="24"/>
          <w:szCs w:val="24"/>
          <w:vertAlign w:val="subscript"/>
          <w:lang w:val="en-US" w:eastAsia="zh-CN"/>
        </w:rPr>
        <w:t>——————</w:t>
      </w:r>
      <w:r>
        <w:rPr>
          <w:rFonts w:hint="eastAsia" w:ascii="仿宋" w:hAnsi="仿宋" w:eastAsia="仿宋" w:cs="仿宋"/>
          <w:b w:val="0"/>
          <w:bCs w:val="0"/>
          <w:color w:val="auto"/>
          <w:sz w:val="24"/>
          <w:szCs w:val="24"/>
          <w:vertAlign w:val="baseline"/>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26. 当地政府给予</w:t>
      </w:r>
      <w:r>
        <w:rPr>
          <w:rFonts w:hint="eastAsia" w:ascii="仿宋" w:hAnsi="仿宋" w:eastAsia="仿宋" w:cs="仿宋"/>
          <w:b w:val="0"/>
          <w:bCs w:val="0"/>
          <w:color w:val="auto"/>
          <w:sz w:val="24"/>
          <w:szCs w:val="24"/>
          <w:highlight w:val="none"/>
          <w:vertAlign w:val="baseline"/>
          <w:lang w:val="en-US" w:eastAsia="zh-CN"/>
        </w:rPr>
        <w:t>贵公司</w:t>
      </w:r>
      <w:r>
        <w:rPr>
          <w:rFonts w:hint="eastAsia" w:ascii="仿宋" w:hAnsi="仿宋" w:eastAsia="仿宋" w:cs="仿宋"/>
          <w:b w:val="0"/>
          <w:bCs w:val="0"/>
          <w:color w:val="auto"/>
          <w:sz w:val="24"/>
          <w:szCs w:val="24"/>
          <w:vertAlign w:val="baseline"/>
          <w:lang w:val="en-US" w:eastAsia="zh-CN"/>
        </w:rPr>
        <w:t>哪些方面的帮助？（多选）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A资金支持   B税收减免   C技术支持   D政策信息   E人才保障  F其他</w:t>
      </w:r>
      <w:r>
        <w:rPr>
          <w:rFonts w:hint="eastAsia" w:ascii="仿宋" w:hAnsi="仿宋" w:eastAsia="仿宋" w:cs="仿宋"/>
          <w:b w:val="0"/>
          <w:bCs w:val="0"/>
          <w:color w:val="auto"/>
          <w:sz w:val="24"/>
          <w:szCs w:val="24"/>
          <w:vertAlign w:val="subscript"/>
          <w:lang w:val="en-US" w:eastAsia="zh-CN"/>
        </w:rPr>
        <w:t>——</w:t>
      </w: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0"/>
        <w:jc w:val="both"/>
        <w:textAlignment w:val="auto"/>
        <w:rPr>
          <w:rFonts w:hint="eastAsia" w:ascii="仿宋" w:hAnsi="仿宋" w:eastAsia="仿宋" w:cs="仿宋"/>
          <w:b/>
          <w:bCs/>
          <w:color w:val="auto"/>
          <w:vertAlign w:val="baseline"/>
          <w:lang w:val="en-US" w:eastAsia="zh-CN"/>
        </w:rPr>
      </w:pPr>
      <w:r>
        <w:rPr>
          <w:rFonts w:hint="eastAsia" w:ascii="仿宋" w:hAnsi="仿宋" w:eastAsia="仿宋" w:cs="仿宋"/>
          <w:b w:val="0"/>
          <w:bCs w:val="0"/>
          <w:color w:val="auto"/>
          <w:sz w:val="24"/>
          <w:szCs w:val="24"/>
          <w:vertAlign w:val="baseline"/>
          <w:lang w:val="en-US" w:eastAsia="zh-CN"/>
        </w:rPr>
        <w:t xml:space="preserve">27. </w:t>
      </w:r>
      <w:r>
        <w:rPr>
          <w:rFonts w:hint="eastAsia" w:ascii="仿宋" w:hAnsi="仿宋" w:eastAsia="仿宋" w:cs="仿宋"/>
          <w:b/>
          <w:bCs/>
          <w:color w:val="auto"/>
          <w:sz w:val="24"/>
          <w:szCs w:val="24"/>
          <w:vertAlign w:val="baseline"/>
          <w:lang w:val="en-US" w:eastAsia="zh-CN"/>
        </w:rPr>
        <w:t>请您根据贵公司的实际情况进行填写。（在相应的数字上打“√”）</w:t>
      </w:r>
    </w:p>
    <w:tbl>
      <w:tblPr>
        <w:tblStyle w:val="5"/>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2"/>
        <w:gridCol w:w="4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在当地比较容易找到合作企业</w:t>
            </w:r>
          </w:p>
        </w:tc>
        <w:tc>
          <w:tcPr>
            <w:tcW w:w="4276"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当地法律、会计师、管理咨询、科技创新等中介服务比较发达</w:t>
            </w:r>
          </w:p>
        </w:tc>
        <w:tc>
          <w:tcPr>
            <w:tcW w:w="4276"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2"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在当地创业获得贷款、风险投资、政府扶持资金比较容易</w:t>
            </w:r>
          </w:p>
        </w:tc>
        <w:tc>
          <w:tcPr>
            <w:tcW w:w="4276"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当地在土地、资金、人才、行政审批等方面有较多优惠措施</w:t>
            </w:r>
          </w:p>
        </w:tc>
        <w:tc>
          <w:tcPr>
            <w:tcW w:w="4276"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当地交通、水电、网络、物流等基础设施条件较好</w:t>
            </w:r>
          </w:p>
        </w:tc>
        <w:tc>
          <w:tcPr>
            <w:tcW w:w="4276"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当地产业园区、创业基地比较发达</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从当地获得技术成果、培训教育的机会较多</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在当地招聘到公司所需要的各类人才比较方便</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当地有做生意经商的风气</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当地人积极上进勤劳致富的观念比较强</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当地对创业或经商失败的比较包容</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2"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对这家公司的经营让您对您的工作和生活非常满意</w:t>
            </w:r>
          </w:p>
        </w:tc>
        <w:tc>
          <w:tcPr>
            <w:tcW w:w="4276"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bl>
    <w:p>
      <w:pPr>
        <w:widowControl/>
        <w:spacing w:beforeAutospacing="0" w:after="0" w:afterAutospacing="0"/>
        <w:ind w:left="0" w:firstLine="0"/>
        <w:jc w:val="both"/>
        <w:rPr>
          <w:rFonts w:hint="eastAsia" w:ascii="仿宋" w:hAnsi="仿宋" w:eastAsia="仿宋" w:cs="仿宋"/>
          <w:color w:val="auto"/>
          <w:vertAlign w:val="baseline"/>
          <w:lang w:val="en-US" w:eastAsia="zh-CN"/>
        </w:rPr>
      </w:pPr>
    </w:p>
    <w:p>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0"/>
        <w:jc w:val="both"/>
        <w:textAlignment w:val="auto"/>
        <w:rPr>
          <w:rFonts w:hint="eastAsia" w:ascii="仿宋" w:hAnsi="仿宋" w:eastAsia="仿宋" w:cs="仿宋"/>
          <w:color w:val="auto"/>
          <w:vertAlign w:val="baseline"/>
          <w:lang w:val="en-US" w:eastAsia="zh-CN"/>
        </w:rPr>
      </w:pPr>
      <w:r>
        <w:rPr>
          <w:rFonts w:hint="eastAsia" w:ascii="仿宋" w:hAnsi="仿宋" w:eastAsia="仿宋" w:cs="仿宋"/>
          <w:b/>
          <w:bCs/>
          <w:color w:val="auto"/>
          <w:sz w:val="24"/>
          <w:szCs w:val="24"/>
          <w:vertAlign w:val="baseline"/>
          <w:lang w:val="en-US" w:eastAsia="zh-CN"/>
        </w:rPr>
        <w:t>28. 请您根据贵公司的实际情况进行填写。（在相应的数字上打“√”）</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9"/>
        <w:gridCol w:w="4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贵公司与村干部保持紧密交流与合作</w:t>
            </w:r>
          </w:p>
        </w:tc>
        <w:tc>
          <w:tcPr>
            <w:tcW w:w="4143"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贵公司与农户保持紧密交流与合作</w:t>
            </w:r>
          </w:p>
        </w:tc>
        <w:tc>
          <w:tcPr>
            <w:tcW w:w="4143"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贵公司与生产大户保持紧密交流与合作</w:t>
            </w:r>
          </w:p>
        </w:tc>
        <w:tc>
          <w:tcPr>
            <w:tcW w:w="4143"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贵公司与政府相关部门保持紧密交流与合作</w:t>
            </w:r>
          </w:p>
        </w:tc>
        <w:tc>
          <w:tcPr>
            <w:tcW w:w="4143"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贵公司与合作社保持紧密交流与合作</w:t>
            </w:r>
          </w:p>
        </w:tc>
        <w:tc>
          <w:tcPr>
            <w:tcW w:w="4143" w:type="dxa"/>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贵公司与当地龙头企业保持紧密交流与合作</w:t>
            </w:r>
          </w:p>
        </w:tc>
        <w:tc>
          <w:tcPr>
            <w:tcW w:w="4143"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贵公司与当地孵化基地保持紧密交流与合作</w:t>
            </w:r>
          </w:p>
        </w:tc>
        <w:tc>
          <w:tcPr>
            <w:tcW w:w="4143"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贵公司与当地产业园区保持紧密交流与合作</w:t>
            </w:r>
          </w:p>
        </w:tc>
        <w:tc>
          <w:tcPr>
            <w:tcW w:w="4143"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贵公司与银行机构保持紧密交流与合作</w:t>
            </w:r>
          </w:p>
        </w:tc>
        <w:tc>
          <w:tcPr>
            <w:tcW w:w="4143"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贵公司与高校保持紧密交流与合作</w:t>
            </w:r>
          </w:p>
        </w:tc>
        <w:tc>
          <w:tcPr>
            <w:tcW w:w="4143"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9"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贵公司与科研机构保持紧密交流与合作</w:t>
            </w:r>
          </w:p>
        </w:tc>
        <w:tc>
          <w:tcPr>
            <w:tcW w:w="4143" w:type="dxa"/>
            <w:vAlign w:val="top"/>
          </w:tcPr>
          <w:p>
            <w:pPr>
              <w:widowControl/>
              <w:spacing w:beforeAutospacing="0" w:after="0" w:afterAutospacing="0"/>
              <w:jc w:val="both"/>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bl>
    <w:p>
      <w:pPr>
        <w:widowControl/>
        <w:spacing w:beforeAutospacing="0" w:after="0" w:afterAutospacing="0"/>
        <w:ind w:left="0" w:firstLine="0"/>
        <w:jc w:val="both"/>
        <w:rPr>
          <w:rFonts w:hint="eastAsia" w:ascii="仿宋" w:hAnsi="仿宋" w:eastAsia="仿宋" w:cs="仿宋"/>
          <w:i w:val="0"/>
          <w:caps w:val="0"/>
          <w:color w:val="auto"/>
          <w:spacing w:val="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i w:val="0"/>
          <w:caps w:val="0"/>
          <w:color w:val="auto"/>
          <w:spacing w:val="0"/>
          <w:kern w:val="0"/>
          <w:sz w:val="24"/>
          <w:szCs w:val="24"/>
          <w:u w:val="none"/>
          <w:lang w:val="en-US" w:eastAsia="zh-CN" w:bidi="ar"/>
        </w:rPr>
        <w:t xml:space="preserve">29. </w:t>
      </w:r>
      <w:r>
        <w:rPr>
          <w:rFonts w:hint="eastAsia" w:ascii="仿宋" w:hAnsi="仿宋" w:eastAsia="仿宋" w:cs="仿宋"/>
          <w:color w:val="auto"/>
          <w:sz w:val="24"/>
          <w:szCs w:val="24"/>
          <w:vertAlign w:val="baseline"/>
          <w:lang w:val="en-US" w:eastAsia="zh-CN"/>
        </w:rPr>
        <w:t>请您根据贵公司的实际情况进行填写。</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（1）近三年来，贵公司大约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名村干部有交流与合作？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（2）近三年来，贵公司大约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名政府工作人员有交流与合作？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（3）近三年来，贵公司大约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家合作社有交流与合作？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（4）近三年来，贵公司大约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名生产大户有交流与合作？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r>
        <w:rPr>
          <w:rFonts w:hint="eastAsia" w:ascii="仿宋" w:hAnsi="仿宋" w:eastAsia="仿宋" w:cs="仿宋"/>
          <w:color w:val="auto"/>
          <w:sz w:val="24"/>
          <w:szCs w:val="24"/>
          <w:highlight w:val="none"/>
          <w:vertAlign w:val="baseline"/>
          <w:lang w:val="en-US" w:eastAsia="zh-CN"/>
        </w:rPr>
        <w:t>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家龙头企业有交流与合作？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w:t>
      </w:r>
      <w:r>
        <w:rPr>
          <w:rFonts w:hint="eastAsia" w:ascii="仿宋" w:hAnsi="仿宋" w:eastAsia="仿宋" w:cs="仿宋"/>
          <w:color w:val="auto"/>
          <w:sz w:val="24"/>
          <w:szCs w:val="24"/>
          <w:highlight w:val="none"/>
          <w:vertAlign w:val="baseline"/>
          <w:lang w:val="en-US" w:eastAsia="zh-CN"/>
        </w:rPr>
        <w:t>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家银行机构有交流与合作？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w:t>
      </w:r>
      <w:r>
        <w:rPr>
          <w:rFonts w:hint="eastAsia" w:ascii="仿宋" w:hAnsi="仿宋" w:eastAsia="仿宋" w:cs="仿宋"/>
          <w:color w:val="auto"/>
          <w:sz w:val="24"/>
          <w:szCs w:val="24"/>
          <w:highlight w:val="none"/>
          <w:vertAlign w:val="baseline"/>
          <w:lang w:val="en-US" w:eastAsia="zh-CN"/>
        </w:rPr>
        <w:t>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家高校有交流与合作？</w:t>
      </w:r>
    </w:p>
    <w:p>
      <w:pPr>
        <w:keepNext w:val="0"/>
        <w:keepLines w:val="0"/>
        <w:pageBreakBefore w:val="0"/>
        <w:widowControl/>
        <w:kinsoku/>
        <w:wordWrap/>
        <w:overflowPunct/>
        <w:topLinePunct w:val="0"/>
        <w:autoSpaceDE/>
        <w:autoSpaceDN/>
        <w:bidi w:val="0"/>
        <w:adjustRightInd/>
        <w:snapToGrid/>
        <w:spacing w:beforeAutospacing="0" w:after="0" w:afterAutospacing="0" w:line="440" w:lineRule="exact"/>
        <w:ind w:left="0" w:firstLine="0"/>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r>
        <w:rPr>
          <w:rFonts w:hint="eastAsia" w:ascii="仿宋" w:hAnsi="仿宋" w:eastAsia="仿宋" w:cs="仿宋"/>
          <w:color w:val="auto"/>
          <w:sz w:val="24"/>
          <w:szCs w:val="24"/>
          <w:highlight w:val="none"/>
          <w:vertAlign w:val="baseline"/>
          <w:lang w:val="en-US" w:eastAsia="zh-CN"/>
        </w:rPr>
        <w:t>近三年来，贵公司大约</w:t>
      </w:r>
      <w:r>
        <w:rPr>
          <w:rFonts w:hint="eastAsia" w:ascii="仿宋" w:hAnsi="仿宋" w:eastAsia="仿宋" w:cs="仿宋"/>
          <w:color w:val="auto"/>
          <w:sz w:val="24"/>
          <w:szCs w:val="24"/>
          <w:vertAlign w:val="baseline"/>
          <w:lang w:val="en-US" w:eastAsia="zh-CN"/>
        </w:rPr>
        <w:t>与</w:t>
      </w:r>
      <w:r>
        <w:rPr>
          <w:rFonts w:hint="eastAsia" w:ascii="仿宋" w:hAnsi="仿宋" w:eastAsia="仿宋" w:cs="仿宋"/>
          <w:color w:val="auto"/>
          <w:sz w:val="24"/>
          <w:szCs w:val="24"/>
          <w:vertAlign w:val="subscript"/>
          <w:lang w:val="en-US" w:eastAsia="zh-CN"/>
        </w:rPr>
        <w:t>——————</w:t>
      </w:r>
      <w:r>
        <w:rPr>
          <w:rFonts w:hint="eastAsia" w:ascii="仿宋" w:hAnsi="仿宋" w:eastAsia="仿宋" w:cs="仿宋"/>
          <w:color w:val="auto"/>
          <w:sz w:val="24"/>
          <w:szCs w:val="24"/>
          <w:vertAlign w:val="baseline"/>
          <w:lang w:val="en-US" w:eastAsia="zh-CN"/>
        </w:rPr>
        <w:t>家科研机构有交流与合作？</w:t>
      </w:r>
    </w:p>
    <w:p>
      <w:pPr>
        <w:numPr>
          <w:ilvl w:val="0"/>
          <w:numId w:val="0"/>
        </w:numPr>
        <w:ind w:leftChars="0"/>
        <w:rPr>
          <w:rFonts w:hint="eastAsia" w:ascii="仿宋" w:hAnsi="仿宋" w:eastAsia="仿宋" w:cs="仿宋"/>
          <w:i w:val="0"/>
          <w:caps w:val="0"/>
          <w:color w:val="auto"/>
          <w:spacing w:val="0"/>
          <w:kern w:val="0"/>
          <w:sz w:val="21"/>
          <w:szCs w:val="21"/>
          <w:u w:val="none"/>
          <w:lang w:val="en-US" w:eastAsia="zh-CN" w:bidi="ar"/>
        </w:rPr>
      </w:pPr>
    </w:p>
    <w:p>
      <w:pPr>
        <w:numPr>
          <w:ilvl w:val="0"/>
          <w:numId w:val="0"/>
        </w:numPr>
        <w:ind w:leftChars="0"/>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i w:val="0"/>
          <w:caps w:val="0"/>
          <w:color w:val="auto"/>
          <w:spacing w:val="0"/>
          <w:kern w:val="0"/>
          <w:sz w:val="24"/>
          <w:szCs w:val="24"/>
          <w:u w:val="none"/>
          <w:lang w:val="en-US" w:eastAsia="zh-CN" w:bidi="ar"/>
        </w:rPr>
        <w:t>30.</w:t>
      </w:r>
      <w:r>
        <w:rPr>
          <w:rFonts w:hint="eastAsia" w:ascii="仿宋" w:hAnsi="仿宋" w:eastAsia="仿宋" w:cs="仿宋"/>
          <w:b/>
          <w:bCs/>
          <w:color w:val="auto"/>
          <w:sz w:val="24"/>
          <w:szCs w:val="24"/>
          <w:vertAlign w:val="baseline"/>
          <w:lang w:val="en-US" w:eastAsia="zh-CN"/>
        </w:rPr>
        <w:t xml:space="preserve"> 请您根据贵公司的实际情况进行填写。（在相应的数字上打“√”）</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贵公司能够通过多种渠道搜寻并获得有用信息</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贵公司能够获得充分的市场和环境信息</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贵公司关注国家政治经济形势和发展动态</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贵公司能够以较少的时间和成本发现机会</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贵公司总是能够获得自己希望了解到的信息</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贵公司能够迅速识别出潜在的发展机会</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贵公司所认定的机会常常被市场所验证</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贵公司能正确地判断出机会的市场价值</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贵公司能准确地判断出机会所带来的风险和收益</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贵公司能正确地判断外部环境的发展方向和走势</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贵公司能准确地判断出利用机会的时机</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贵公司能准确地判断出可增强企业竞争优势的机会</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贵公司能准确评价企业对于新机会的风险承受能力</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贵公司能准确地判断机会与自身资源的匹配程度</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贵公司以往利用的机会能达到您预期的效果</w:t>
            </w:r>
          </w:p>
        </w:tc>
        <w:tc>
          <w:tcPr>
            <w:tcW w:w="4261" w:type="dxa"/>
          </w:tcPr>
          <w:p>
            <w:pPr>
              <w:numPr>
                <w:ilvl w:val="0"/>
                <w:numId w:val="0"/>
              </w:numPr>
              <w:rPr>
                <w:rFonts w:hint="eastAsia" w:ascii="仿宋" w:hAnsi="仿宋" w:eastAsia="仿宋" w:cs="仿宋"/>
                <w:color w:val="auto"/>
                <w:sz w:val="18"/>
                <w:szCs w:val="18"/>
                <w:vertAlign w:val="baseline"/>
                <w:lang w:val="en-US" w:eastAsia="zh-CN"/>
              </w:rPr>
            </w:pPr>
            <w:r>
              <w:rPr>
                <w:rFonts w:hint="eastAsia" w:ascii="仿宋" w:hAnsi="仿宋" w:eastAsia="仿宋" w:cs="仿宋"/>
                <w:color w:val="auto"/>
                <w:sz w:val="18"/>
                <w:szCs w:val="18"/>
                <w:vertAlign w:val="baseline"/>
                <w:lang w:val="en-US" w:eastAsia="zh-CN"/>
              </w:rPr>
              <w:t>1完全不符合 2不符合 3一般 4符合 5完全符合</w:t>
            </w:r>
          </w:p>
        </w:tc>
      </w:tr>
    </w:tbl>
    <w:p>
      <w:pPr>
        <w:numPr>
          <w:ilvl w:val="0"/>
          <w:numId w:val="0"/>
        </w:numPr>
        <w:ind w:leftChars="0"/>
        <w:rPr>
          <w:rFonts w:hint="eastAsia" w:ascii="仿宋" w:hAnsi="仿宋" w:eastAsia="仿宋" w:cs="仿宋"/>
          <w:color w:val="auto"/>
          <w:vertAlign w:val="baseline"/>
          <w:lang w:val="en-US" w:eastAsia="zh-CN"/>
        </w:rPr>
      </w:pPr>
    </w:p>
    <w:p>
      <w:pPr>
        <w:numPr>
          <w:ilvl w:val="0"/>
          <w:numId w:val="0"/>
        </w:numPr>
        <w:ind w:leftChars="0"/>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31. 请您根据贵公司的实际情况进行填写。（在相应的数字上打“√”）</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贵公司能够使当地村集体收入增加</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贵公司能够使村民的可支配收入增加</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贵公司能够使合作社的收益有所提高</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贵公司能够使生产大户的收益有所改善</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贵公司能够增加村民的工作机会</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贵公司近三年主营业务盈利状况在本地同行业领先</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贵公司近三年主营业务销售利润率有所增加</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贵公司近三年主营业务销售增长率有所增加</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贵公司近三年主营业务投资回报率有所增加</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pPr>
              <w:keepNext w:val="0"/>
              <w:keepLines w:val="0"/>
              <w:widowControl/>
              <w:suppressLineNumbers w:val="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贵公司近三年主营业务市场份额有所增加</w:t>
            </w:r>
          </w:p>
        </w:tc>
        <w:tc>
          <w:tcPr>
            <w:tcW w:w="4261" w:type="dxa"/>
            <w:vAlign w:val="top"/>
          </w:tcPr>
          <w:p>
            <w:pPr>
              <w:numPr>
                <w:ilvl w:val="0"/>
                <w:numId w:val="0"/>
              </w:numPr>
              <w:ind w:left="0" w:leftChars="0" w:firstLine="0" w:firstLineChars="0"/>
              <w:rPr>
                <w:rFonts w:hint="eastAsia" w:ascii="仿宋" w:hAnsi="仿宋" w:eastAsia="仿宋" w:cs="仿宋"/>
                <w:color w:val="auto"/>
                <w:kern w:val="2"/>
                <w:sz w:val="18"/>
                <w:szCs w:val="18"/>
                <w:vertAlign w:val="baseline"/>
                <w:lang w:val="en-US" w:eastAsia="zh-CN" w:bidi="ar-SA"/>
              </w:rPr>
            </w:pPr>
            <w:r>
              <w:rPr>
                <w:rFonts w:hint="eastAsia" w:ascii="仿宋" w:hAnsi="仿宋" w:eastAsia="仿宋" w:cs="仿宋"/>
                <w:color w:val="auto"/>
                <w:sz w:val="18"/>
                <w:szCs w:val="18"/>
                <w:vertAlign w:val="baseline"/>
                <w:lang w:val="en-US" w:eastAsia="zh-CN"/>
              </w:rPr>
              <w:t>1完全不符合 2不符合 3一般 4符合 5完全符合</w:t>
            </w:r>
          </w:p>
        </w:tc>
      </w:tr>
    </w:tbl>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cstheme="minorEastAsia"/>
          <w:color w:val="auto"/>
          <w:sz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附件5</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lang w:val="en-US" w:eastAsia="zh-CN"/>
        </w:rPr>
      </w:pPr>
      <w:r>
        <w:rPr>
          <w:rFonts w:hint="eastAsia" w:ascii="方正小标宋简体" w:hAnsi="方正小标宋简体" w:eastAsia="方正小标宋简体" w:cs="方正小标宋简体"/>
          <w:b w:val="0"/>
          <w:bCs w:val="0"/>
          <w:color w:val="auto"/>
          <w:kern w:val="0"/>
          <w:sz w:val="36"/>
          <w:szCs w:val="36"/>
          <w:lang w:val="en-US" w:eastAsia="zh-CN"/>
        </w:rPr>
        <w:t>“共同富裕进程中乡村民营企业的创业生态”</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36"/>
          <w:szCs w:val="36"/>
          <w:lang w:val="en-US" w:eastAsia="zh-CN"/>
        </w:rPr>
      </w:pPr>
      <w:r>
        <w:rPr>
          <w:rFonts w:hint="eastAsia" w:ascii="方正小标宋简体" w:hAnsi="方正小标宋简体" w:eastAsia="方正小标宋简体" w:cs="方正小标宋简体"/>
          <w:b w:val="0"/>
          <w:bCs w:val="0"/>
          <w:color w:val="auto"/>
          <w:kern w:val="0"/>
          <w:sz w:val="36"/>
          <w:szCs w:val="36"/>
          <w:lang w:val="en-US" w:eastAsia="zh-CN"/>
        </w:rPr>
        <w:t>访谈提纲</w:t>
      </w:r>
    </w:p>
    <w:p>
      <w:pPr>
        <w:rPr>
          <w:rFonts w:hint="eastAsia" w:ascii="仿宋" w:hAnsi="仿宋" w:eastAsia="仿宋" w:cs="仿宋"/>
          <w:color w:val="auto"/>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sz w:val="24"/>
          <w:u w:val="single"/>
        </w:rPr>
      </w:pPr>
      <w:r>
        <w:rPr>
          <w:rFonts w:hint="eastAsia" w:ascii="仿宋" w:hAnsi="仿宋" w:eastAsia="仿宋" w:cs="仿宋"/>
          <w:color w:val="auto"/>
          <w:sz w:val="24"/>
        </w:rPr>
        <w:t>调查员</w:t>
      </w:r>
      <w:r>
        <w:rPr>
          <w:rFonts w:hint="eastAsia" w:ascii="仿宋" w:hAnsi="仿宋" w:eastAsia="仿宋" w:cs="仿宋"/>
          <w:bCs/>
          <w:color w:val="auto"/>
          <w:sz w:val="24"/>
        </w:rPr>
        <w:t>姓名</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学院</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年级专业</w:t>
      </w:r>
      <w:r>
        <w:rPr>
          <w:rFonts w:hint="eastAsia" w:ascii="仿宋" w:hAnsi="仿宋" w:eastAsia="仿宋" w:cs="仿宋"/>
          <w:bCs/>
          <w:color w:val="auto"/>
          <w:sz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sz w:val="24"/>
          <w:u w:val="single"/>
        </w:rPr>
      </w:pPr>
      <w:r>
        <w:rPr>
          <w:rFonts w:hint="eastAsia" w:ascii="仿宋" w:hAnsi="仿宋" w:eastAsia="仿宋" w:cs="仿宋"/>
          <w:bCs/>
          <w:color w:val="auto"/>
          <w:sz w:val="24"/>
        </w:rPr>
        <w:t>手机号码</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u w:val="single"/>
          <w:lang w:val="en-US" w:eastAsia="zh-CN"/>
        </w:rPr>
        <w:t xml:space="preserve"> </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填写日期</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u w:val="single"/>
          <w:lang w:val="en-US" w:eastAsia="zh-CN"/>
        </w:rPr>
        <w:t xml:space="preserve"> </w:t>
      </w:r>
      <w:r>
        <w:rPr>
          <w:rFonts w:hint="eastAsia" w:ascii="仿宋" w:hAnsi="仿宋" w:eastAsia="仿宋" w:cs="仿宋"/>
          <w:bCs/>
          <w:color w:val="auto"/>
          <w:sz w:val="24"/>
          <w:u w:val="single"/>
        </w:rPr>
        <w:t xml:space="preserve">     </w:t>
      </w:r>
    </w:p>
    <w:p>
      <w:pPr>
        <w:rPr>
          <w:rFonts w:hint="eastAsia" w:ascii="仿宋" w:hAnsi="仿宋" w:eastAsia="仿宋" w:cs="仿宋"/>
          <w:bCs/>
          <w:color w:val="auto"/>
          <w:sz w:val="24"/>
          <w:u w:val="singl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一、基本信息</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1014730</wp:posOffset>
                </wp:positionH>
                <wp:positionV relativeFrom="paragraph">
                  <wp:posOffset>251460</wp:posOffset>
                </wp:positionV>
                <wp:extent cx="1692275" cy="0"/>
                <wp:effectExtent l="0" t="4445" r="3175" b="5080"/>
                <wp:wrapNone/>
                <wp:docPr id="7" name="直接连接符 7"/>
                <wp:cNvGraphicFramePr/>
                <a:graphic xmlns:a="http://schemas.openxmlformats.org/drawingml/2006/main">
                  <a:graphicData uri="http://schemas.microsoft.com/office/word/2010/wordprocessingShape">
                    <wps:wsp>
                      <wps:cNvCnPr/>
                      <wps:spPr>
                        <a:xfrm>
                          <a:off x="2157730" y="2750820"/>
                          <a:ext cx="1692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9.9pt;margin-top:19.8pt;height:0pt;width:133.25pt;z-index:251663360;mso-width-relative:page;mso-height-relative:page;" filled="f" stroked="t" coordsize="21600,21600" o:gfxdata="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myze1wAAAAkBAAAPAAAAAAAAAAEAIAAAACIAAABkcnMvZG93bnJldi54bWxQSwECFAAUAAAA&#10;CACHTuJA3gJQi+8BAAC9AwAADgAAAAAAAAABACAAAAAmAQAAZHJzL2Uyb0RvYy54bWxQSwUGAAAA&#10;AAYABgBZAQAAhwUAAAAA&#10;">
                <v:fill on="f" focussize="0,0"/>
                <v:stroke weight="0.5pt" color="#000000 [3200]" miterlimit="8" joinstyle="miter"/>
                <v:imagedata o:title=""/>
                <o:lock v:ext="edit" aspectratio="f"/>
              </v:line>
            </w:pict>
          </mc:Fallback>
        </mc:AlternateConten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公司名称：</w:t>
      </w:r>
      <w:r>
        <w:rPr>
          <w:rFonts w:hint="eastAsia" w:ascii="仿宋" w:hAnsi="仿宋" w:eastAsia="仿宋" w:cs="仿宋"/>
          <w:color w:val="auto"/>
          <w:sz w:val="28"/>
          <w:szCs w:val="28"/>
          <w:lang w:val="en-US" w:eastAsia="zh-CN"/>
        </w:rPr>
        <w:t xml:space="preserve">                  </w:t>
      </w:r>
      <w:r>
        <w:rPr>
          <w:rFonts w:hint="eastAsia" w:ascii="仿宋" w:hAnsi="仿宋" w:eastAsia="仿宋" w:cs="仿宋"/>
          <w:b/>
          <w:bCs/>
          <w:color w:val="auto"/>
          <w:sz w:val="28"/>
          <w:szCs w:val="28"/>
          <w:lang w:eastAsia="zh-CN"/>
        </w:rPr>
        <w:t>（访问员填写）</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2.被访者的职级：</w:t>
      </w:r>
      <w:r>
        <w:rPr>
          <w:rFonts w:hint="eastAsia" w:ascii="仿宋" w:hAnsi="仿宋" w:eastAsia="仿宋" w:cs="仿宋"/>
          <w:b/>
          <w:bCs/>
          <w:color w:val="auto"/>
          <w:sz w:val="28"/>
          <w:szCs w:val="28"/>
          <w:lang w:eastAsia="zh-CN"/>
        </w:rPr>
        <w:t>（访问员</w:t>
      </w:r>
      <w:r>
        <w:rPr>
          <w:rFonts w:hint="eastAsia" w:ascii="仿宋" w:hAnsi="仿宋" w:eastAsia="仿宋" w:cs="仿宋"/>
          <w:b/>
          <w:bCs/>
          <w:color w:val="auto"/>
          <w:sz w:val="28"/>
          <w:szCs w:val="28"/>
          <w:lang w:val="en-US" w:eastAsia="zh-CN"/>
        </w:rPr>
        <w:t>在相应位置上打“√”</w:t>
      </w:r>
      <w:r>
        <w:rPr>
          <w:rFonts w:hint="eastAsia" w:ascii="仿宋" w:hAnsi="仿宋" w:eastAsia="仿宋" w:cs="仿宋"/>
          <w:b/>
          <w:bCs/>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 xml:space="preserve">法人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 xml:space="preserve">高层管理者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 xml:space="preserve">中层管理者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基层管理者</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二、访问内容</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3.您在创办企业前是否外出务工过？</w:t>
      </w:r>
      <w:r>
        <w:rPr>
          <w:rFonts w:hint="eastAsia" w:ascii="仿宋" w:hAnsi="仿宋" w:eastAsia="仿宋" w:cs="仿宋"/>
          <w:b/>
          <w:bCs/>
          <w:color w:val="auto"/>
          <w:sz w:val="28"/>
          <w:szCs w:val="28"/>
          <w:lang w:eastAsia="zh-CN"/>
        </w:rPr>
        <w:t>（访问员</w:t>
      </w:r>
      <w:r>
        <w:rPr>
          <w:rFonts w:hint="eastAsia" w:ascii="仿宋" w:hAnsi="仿宋" w:eastAsia="仿宋" w:cs="仿宋"/>
          <w:b/>
          <w:bCs/>
          <w:color w:val="auto"/>
          <w:sz w:val="28"/>
          <w:szCs w:val="28"/>
          <w:lang w:val="en-US" w:eastAsia="zh-CN"/>
        </w:rPr>
        <w:t>在相应位置上打“√”</w:t>
      </w:r>
      <w:r>
        <w:rPr>
          <w:rFonts w:hint="eastAsia" w:ascii="仿宋" w:hAnsi="仿宋" w:eastAsia="仿宋" w:cs="仿宋"/>
          <w:b/>
          <w:bCs/>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 xml:space="preserve">是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4.您在之前的企业中是什么级别？负责哪些方面的工作？</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（1）管理层次层面：</w:t>
      </w:r>
      <w:r>
        <w:rPr>
          <w:rFonts w:hint="eastAsia" w:ascii="仿宋" w:hAnsi="仿宋" w:eastAsia="仿宋" w:cs="仿宋"/>
          <w:b/>
          <w:bCs/>
          <w:color w:val="auto"/>
          <w:sz w:val="28"/>
          <w:szCs w:val="28"/>
          <w:lang w:eastAsia="zh-CN"/>
        </w:rPr>
        <w:t>（访问员</w:t>
      </w:r>
      <w:r>
        <w:rPr>
          <w:rFonts w:hint="eastAsia" w:ascii="仿宋" w:hAnsi="仿宋" w:eastAsia="仿宋" w:cs="仿宋"/>
          <w:b/>
          <w:bCs/>
          <w:color w:val="auto"/>
          <w:sz w:val="28"/>
          <w:szCs w:val="28"/>
          <w:lang w:val="en-US" w:eastAsia="zh-CN"/>
        </w:rPr>
        <w:t>在相应位置上打“√”</w:t>
      </w:r>
      <w:r>
        <w:rPr>
          <w:rFonts w:hint="eastAsia" w:ascii="仿宋" w:hAnsi="仿宋" w:eastAsia="仿宋" w:cs="仿宋"/>
          <w:b/>
          <w:bCs/>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公司法人</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 xml:space="preserve">高层管理者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 xml:space="preserve">中层管理者   </w:t>
      </w:r>
      <w:r>
        <w:rPr>
          <w:rFonts w:hint="eastAsia" w:ascii="仿宋" w:hAnsi="仿宋" w:eastAsia="仿宋" w:cs="仿宋"/>
          <w:color w:val="auto"/>
          <w:sz w:val="28"/>
          <w:szCs w:val="28"/>
          <w:lang w:val="en-US" w:eastAsia="zh-CN"/>
        </w:rPr>
        <w:sym w:font="Wingdings" w:char="00A8"/>
      </w:r>
      <w:r>
        <w:rPr>
          <w:rFonts w:hint="eastAsia" w:ascii="仿宋" w:hAnsi="仿宋" w:eastAsia="仿宋" w:cs="仿宋"/>
          <w:color w:val="auto"/>
          <w:sz w:val="28"/>
          <w:szCs w:val="28"/>
          <w:lang w:val="en-US" w:eastAsia="zh-CN"/>
        </w:rPr>
        <w:t>基层管理者</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普通员工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（2）职业属性层面：</w:t>
      </w:r>
      <w:r>
        <w:rPr>
          <w:rFonts w:hint="eastAsia" w:ascii="仿宋" w:hAnsi="仿宋" w:eastAsia="仿宋" w:cs="仿宋"/>
          <w:b/>
          <w:bCs/>
          <w:color w:val="auto"/>
          <w:sz w:val="28"/>
          <w:szCs w:val="28"/>
          <w:lang w:eastAsia="zh-CN"/>
        </w:rPr>
        <w:t>（访问员</w:t>
      </w:r>
      <w:r>
        <w:rPr>
          <w:rFonts w:hint="eastAsia" w:ascii="仿宋" w:hAnsi="仿宋" w:eastAsia="仿宋" w:cs="仿宋"/>
          <w:b/>
          <w:bCs/>
          <w:color w:val="auto"/>
          <w:sz w:val="28"/>
          <w:szCs w:val="28"/>
          <w:lang w:val="en-US" w:eastAsia="zh-CN"/>
        </w:rPr>
        <w:t>在相应位置上打“√”</w:t>
      </w:r>
      <w:r>
        <w:rPr>
          <w:rFonts w:hint="eastAsia" w:ascii="仿宋" w:hAnsi="仿宋" w:eastAsia="仿宋" w:cs="仿宋"/>
          <w:b/>
          <w:bCs/>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运输</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生产作业</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法律事务</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研究与开发</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营销策划</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电子商务</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客户服务</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采购</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 xml:space="preserve">人力资源管理   </w:t>
      </w: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财务管理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8"/>
          <w:szCs w:val="28"/>
        </w:rPr>
      </w:pPr>
      <w:r>
        <w:rPr>
          <w:rFonts w:hint="eastAsia" w:ascii="仿宋" w:hAnsi="仿宋" w:eastAsia="仿宋" w:cs="仿宋"/>
          <w:color w:val="auto"/>
          <w:sz w:val="28"/>
          <w:szCs w:val="28"/>
          <w:lang w:val="en-US" w:eastAsia="zh-CN"/>
        </w:rPr>
        <w:sym w:font="Wingdings" w:char="00A8"/>
      </w:r>
      <w:r>
        <w:rPr>
          <w:rFonts w:hint="eastAsia" w:ascii="仿宋" w:hAnsi="仿宋" w:eastAsia="仿宋" w:cs="仿宋"/>
          <w:b w:val="0"/>
          <w:bCs w:val="0"/>
          <w:color w:val="auto"/>
          <w:sz w:val="28"/>
          <w:szCs w:val="28"/>
          <w:lang w:val="en-US" w:eastAsia="zh-CN"/>
        </w:rPr>
        <w:t>销售</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您创办企业的想法来自哪？</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仿宋" w:hAnsi="仿宋" w:eastAsia="仿宋" w:cs="仿宋"/>
          <w:b w:val="0"/>
          <w:bCs w:val="0"/>
          <w:color w:val="auto"/>
          <w:sz w:val="28"/>
          <w:szCs w:val="28"/>
          <w:u w:val="thick"/>
          <w:lang w:val="en-US" w:eastAsia="zh-CN"/>
        </w:rPr>
      </w:pP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您为什么选择在这个行业进行创业？</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您为什么要选择这类产品或服务？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8.请问您为什么选择在本村创业？</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8"/>
        <w:gridCol w:w="5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lang w:val="en-US" w:eastAsia="zh-CN"/>
              </w:rPr>
            </w:pPr>
            <w:r>
              <w:rPr>
                <w:rFonts w:hint="eastAsia" w:ascii="仿宋" w:hAnsi="仿宋" w:eastAsia="仿宋" w:cs="仿宋"/>
                <w:b/>
                <w:bCs/>
                <w:color w:val="auto"/>
                <w:sz w:val="20"/>
                <w:szCs w:val="20"/>
                <w:vertAlign w:val="baseline"/>
                <w:lang w:val="en-US" w:eastAsia="zh-CN"/>
              </w:rPr>
              <w:t>访问要点</w:t>
            </w:r>
          </w:p>
        </w:tc>
        <w:tc>
          <w:tcPr>
            <w:tcW w:w="342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20"/>
                <w:szCs w:val="20"/>
                <w:vertAlign w:val="baseline"/>
                <w:lang w:val="en-US" w:eastAsia="zh-CN"/>
              </w:rPr>
            </w:pPr>
            <w:r>
              <w:rPr>
                <w:rFonts w:hint="eastAsia" w:ascii="仿宋" w:hAnsi="仿宋" w:eastAsia="仿宋" w:cs="仿宋"/>
                <w:b/>
                <w:bCs/>
                <w:color w:val="auto"/>
                <w:sz w:val="20"/>
                <w:szCs w:val="20"/>
                <w:vertAlign w:val="baseline"/>
                <w:lang w:val="en-US" w:eastAsia="zh-CN"/>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rPr>
            </w:pPr>
            <w:r>
              <w:rPr>
                <w:rFonts w:hint="eastAsia" w:ascii="仿宋" w:hAnsi="仿宋" w:eastAsia="仿宋" w:cs="仿宋"/>
                <w:b w:val="0"/>
                <w:bCs w:val="0"/>
                <w:color w:val="auto"/>
                <w:sz w:val="20"/>
                <w:szCs w:val="20"/>
              </w:rPr>
              <w:t>文化资源</w:t>
            </w:r>
          </w:p>
        </w:tc>
        <w:tc>
          <w:tcPr>
            <w:tcW w:w="3421" w:type="pct"/>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r>
              <w:rPr>
                <w:rFonts w:hint="eastAsia" w:ascii="仿宋" w:hAnsi="仿宋" w:eastAsia="仿宋" w:cs="仿宋"/>
                <w:color w:val="auto"/>
                <w:sz w:val="20"/>
                <w:szCs w:val="20"/>
                <w:vertAlign w:val="baseline"/>
              </w:rPr>
              <w:t>历史文化、建筑文化、宗教、民族民俗、科技及工程文化、文学艺术文化、遗产文化、自然山水文化、名人文化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rPr>
            </w:pPr>
            <w:r>
              <w:rPr>
                <w:rFonts w:hint="eastAsia" w:ascii="仿宋" w:hAnsi="仿宋" w:eastAsia="仿宋" w:cs="仿宋"/>
                <w:b w:val="0"/>
                <w:bCs w:val="0"/>
                <w:color w:val="auto"/>
                <w:sz w:val="20"/>
                <w:szCs w:val="20"/>
              </w:rPr>
              <w:t>自然资源</w:t>
            </w:r>
          </w:p>
        </w:tc>
        <w:tc>
          <w:tcPr>
            <w:tcW w:w="3421" w:type="pct"/>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r>
              <w:rPr>
                <w:rFonts w:hint="eastAsia" w:ascii="仿宋" w:hAnsi="仿宋" w:eastAsia="仿宋" w:cs="仿宋"/>
                <w:color w:val="auto"/>
                <w:sz w:val="20"/>
                <w:szCs w:val="20"/>
                <w:vertAlign w:val="baseline"/>
              </w:rPr>
              <w:t>生物资源、农业资源、森林资源、国土资源、矿产资源、海洋资源、气候气象、水资源、动物、植物、风景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rPr>
            </w:pPr>
            <w:r>
              <w:rPr>
                <w:rFonts w:hint="eastAsia" w:ascii="仿宋" w:hAnsi="仿宋" w:eastAsia="仿宋" w:cs="仿宋"/>
                <w:b w:val="0"/>
                <w:bCs w:val="0"/>
                <w:color w:val="auto"/>
                <w:sz w:val="20"/>
                <w:szCs w:val="20"/>
              </w:rPr>
              <w:t>政策资源</w:t>
            </w:r>
          </w:p>
        </w:tc>
        <w:tc>
          <w:tcPr>
            <w:tcW w:w="3421" w:type="pct"/>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r>
              <w:rPr>
                <w:rFonts w:hint="eastAsia" w:ascii="仿宋" w:hAnsi="仿宋" w:eastAsia="仿宋" w:cs="仿宋"/>
                <w:color w:val="auto"/>
                <w:sz w:val="20"/>
                <w:szCs w:val="20"/>
                <w:vertAlign w:val="baseline"/>
              </w:rPr>
              <w:t>是不是本村享有区域性的政策资源？有哪些政策？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rPr>
            </w:pPr>
            <w:r>
              <w:rPr>
                <w:rFonts w:hint="eastAsia" w:ascii="仿宋" w:hAnsi="仿宋" w:eastAsia="仿宋" w:cs="仿宋"/>
                <w:b w:val="0"/>
                <w:bCs w:val="0"/>
                <w:color w:val="auto"/>
                <w:sz w:val="20"/>
                <w:szCs w:val="20"/>
              </w:rPr>
              <w:t>熟人</w:t>
            </w:r>
            <w:r>
              <w:rPr>
                <w:rFonts w:hint="eastAsia" w:ascii="仿宋" w:hAnsi="仿宋" w:eastAsia="仿宋" w:cs="仿宋"/>
                <w:b w:val="0"/>
                <w:bCs w:val="0"/>
                <w:color w:val="auto"/>
                <w:sz w:val="20"/>
                <w:szCs w:val="20"/>
                <w:lang w:val="en-US" w:eastAsia="zh-CN"/>
              </w:rPr>
              <w:t>关系</w:t>
            </w:r>
          </w:p>
        </w:tc>
        <w:tc>
          <w:tcPr>
            <w:tcW w:w="3421" w:type="pct"/>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r>
              <w:rPr>
                <w:rFonts w:hint="eastAsia" w:ascii="仿宋" w:hAnsi="仿宋" w:eastAsia="仿宋" w:cs="仿宋"/>
                <w:color w:val="auto"/>
                <w:sz w:val="20"/>
                <w:szCs w:val="20"/>
                <w:vertAlign w:val="baseline"/>
              </w:rPr>
              <w:t>是亲人、伴侣、朋友、同学、同事还是老乡在本村？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lang w:eastAsia="zh-CN"/>
              </w:rPr>
            </w:pPr>
            <w:r>
              <w:rPr>
                <w:rFonts w:hint="eastAsia" w:ascii="仿宋" w:hAnsi="仿宋" w:eastAsia="仿宋" w:cs="仿宋"/>
                <w:b w:val="0"/>
                <w:bCs w:val="0"/>
                <w:color w:val="auto"/>
                <w:sz w:val="20"/>
                <w:szCs w:val="20"/>
              </w:rPr>
              <w:t>劳动力资源</w:t>
            </w:r>
          </w:p>
        </w:tc>
        <w:tc>
          <w:tcPr>
            <w:tcW w:w="3421" w:type="pct"/>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vertAlign w:val="baseline"/>
              </w:rPr>
            </w:pPr>
            <w:r>
              <w:rPr>
                <w:rFonts w:hint="eastAsia" w:ascii="仿宋" w:hAnsi="仿宋" w:eastAsia="仿宋" w:cs="仿宋"/>
                <w:b w:val="0"/>
                <w:bCs w:val="0"/>
                <w:color w:val="auto"/>
                <w:sz w:val="20"/>
                <w:szCs w:val="20"/>
              </w:rPr>
              <w:t>易获得消费者</w:t>
            </w:r>
          </w:p>
        </w:tc>
        <w:tc>
          <w:tcPr>
            <w:tcW w:w="3421" w:type="pct"/>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7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val="0"/>
                <w:bCs w:val="0"/>
                <w:color w:val="auto"/>
                <w:sz w:val="20"/>
                <w:szCs w:val="20"/>
                <w:lang w:val="en-US" w:eastAsia="zh-CN"/>
              </w:rPr>
            </w:pPr>
            <w:r>
              <w:rPr>
                <w:rFonts w:hint="eastAsia" w:ascii="仿宋" w:hAnsi="仿宋" w:eastAsia="仿宋" w:cs="仿宋"/>
                <w:b w:val="0"/>
                <w:bCs w:val="0"/>
                <w:color w:val="auto"/>
                <w:sz w:val="20"/>
                <w:szCs w:val="20"/>
              </w:rPr>
              <w:t>产业转移</w:t>
            </w:r>
            <w:r>
              <w:rPr>
                <w:rFonts w:hint="eastAsia" w:ascii="仿宋" w:hAnsi="仿宋" w:eastAsia="仿宋" w:cs="仿宋"/>
                <w:b w:val="0"/>
                <w:bCs w:val="0"/>
                <w:color w:val="auto"/>
                <w:sz w:val="20"/>
                <w:szCs w:val="20"/>
                <w:lang w:val="en-US" w:eastAsia="zh-CN"/>
              </w:rPr>
              <w:t>需要</w:t>
            </w:r>
          </w:p>
        </w:tc>
        <w:tc>
          <w:tcPr>
            <w:tcW w:w="3421" w:type="pct"/>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0"/>
                <w:szCs w:val="20"/>
                <w:vertAlign w:val="baseli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u w:val="thick"/>
          <w:lang w:val="en-US" w:eastAsia="zh-CN"/>
        </w:rPr>
      </w:pPr>
      <w:r>
        <w:rPr>
          <w:rFonts w:hint="eastAsia" w:ascii="仿宋" w:hAnsi="仿宋" w:eastAsia="仿宋" w:cs="仿宋"/>
          <w:b w:val="0"/>
          <w:bCs w:val="0"/>
          <w:color w:val="auto"/>
          <w:sz w:val="28"/>
          <w:szCs w:val="28"/>
          <w:lang w:val="en-US" w:eastAsia="zh-CN"/>
        </w:rPr>
        <w:t>9.在创办这家企业时，您认为谁对您的帮助最大？</w:t>
      </w: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，他(她)为您提供了什么帮助？</w:t>
      </w: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10.为回馈他（她）的帮助，您认为您能够给他（她）提供什么？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u w:val="thick"/>
          <w:lang w:val="en-US" w:eastAsia="zh-CN"/>
        </w:rPr>
      </w:pP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11.您从他（她）哪获得的资源能否满足企业的发展需要？</w:t>
      </w: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12.在创业过程中，您是否经常与他（她）就公司的经营问题进行沟通和交流？</w:t>
      </w: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13.公司成立后，您与上下游企业是否经常相互分享与交流各自掌握的信息？ 主要分享哪些方面的信息？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14.公司成立后，您与上下游企业是否拥有共同的发展目标？共同的发展目标是什么？</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u w:val="thick"/>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15.</w:t>
      </w:r>
      <w:r>
        <w:rPr>
          <w:rFonts w:hint="eastAsia" w:ascii="仿宋" w:hAnsi="仿宋" w:eastAsia="仿宋" w:cs="仿宋"/>
          <w:b/>
          <w:bCs/>
          <w:color w:val="auto"/>
          <w:sz w:val="28"/>
          <w:szCs w:val="28"/>
          <w:lang w:val="en-US" w:eastAsia="zh-CN"/>
        </w:rPr>
        <w:t>在企业创办之前</w:t>
      </w:r>
      <w:r>
        <w:rPr>
          <w:rFonts w:hint="eastAsia" w:ascii="仿宋" w:hAnsi="仿宋" w:eastAsia="仿宋" w:cs="仿宋"/>
          <w:b w:val="0"/>
          <w:bCs w:val="0"/>
          <w:color w:val="auto"/>
          <w:sz w:val="28"/>
          <w:szCs w:val="28"/>
          <w:lang w:val="en-US" w:eastAsia="zh-CN"/>
        </w:rPr>
        <w:t>，请您对下面列出的组织和机构：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①政府机构   ②科研院校   ③孵化基地   ④产业园区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⑤投资机构   ⑥银行    ⑦龙头企业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rPr>
        <mc:AlternateContent>
          <mc:Choice Requires="wps">
            <w:drawing>
              <wp:anchor distT="0" distB="0" distL="114300" distR="114300" simplePos="0" relativeHeight="251664384" behindDoc="0" locked="0" layoutInCell="1" allowOverlap="1">
                <wp:simplePos x="0" y="0"/>
                <wp:positionH relativeFrom="column">
                  <wp:posOffset>2553335</wp:posOffset>
                </wp:positionH>
                <wp:positionV relativeFrom="paragraph">
                  <wp:posOffset>252095</wp:posOffset>
                </wp:positionV>
                <wp:extent cx="1003935" cy="6985"/>
                <wp:effectExtent l="0" t="4445" r="5715" b="7620"/>
                <wp:wrapNone/>
                <wp:docPr id="8" name="直接连接符 8"/>
                <wp:cNvGraphicFramePr/>
                <a:graphic xmlns:a="http://schemas.openxmlformats.org/drawingml/2006/main">
                  <a:graphicData uri="http://schemas.microsoft.com/office/word/2010/wordprocessingShape">
                    <wps:wsp>
                      <wps:cNvCnPr/>
                      <wps:spPr>
                        <a:xfrm flipV="1">
                          <a:off x="3791585" y="3154680"/>
                          <a:ext cx="100393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01.05pt;margin-top:19.85pt;height:0.55pt;width:79.05pt;z-index:251664384;mso-width-relative:page;mso-height-relative:page;" filled="f" stroked="t" coordsize="21600,21600" o:gfxdata="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zO+DfXAAAACQEAAA8AAAAAAAAAAQAgAAAAIgAAAGRycy9kb3ducmV2Lnht&#10;bFBLAQIUABQAAAAIAIdO4kA46rOY+gEAAMoDAAAOAAAAAAAAAAEAIAAAACYBAABkcnMvZTJvRG9j&#10;LnhtbFBLBQYAAAAABgAGAFkBAACSBQAAAAA=&#10;">
                <v:fill on="f" focussize="0,0"/>
                <v:stroke weight="0.5pt" color="#000000 [3200]" miterlimit="8" joinstyle="miter"/>
                <v:imagedata o:title=""/>
                <o:lock v:ext="edit" aspectratio="f"/>
              </v:line>
            </w:pict>
          </mc:Fallback>
        </mc:AlternateContent>
      </w:r>
      <w:r>
        <w:rPr>
          <w:rFonts w:hint="eastAsia" w:ascii="仿宋" w:hAnsi="仿宋" w:eastAsia="仿宋" w:cs="仿宋"/>
          <w:b/>
          <w:bCs/>
          <w:color w:val="auto"/>
          <w:sz w:val="28"/>
          <w:szCs w:val="28"/>
          <w:lang w:val="en-US" w:eastAsia="zh-CN"/>
        </w:rPr>
        <w:t>按照支持程度由大到小进行排序：         （采访者请被访者填写），</w:t>
      </w:r>
      <w:r>
        <w:rPr>
          <w:rFonts w:hint="eastAsia" w:ascii="仿宋" w:hAnsi="仿宋" w:eastAsia="仿宋" w:cs="仿宋"/>
          <w:b w:val="0"/>
          <w:bCs w:val="0"/>
          <w:color w:val="auto"/>
          <w:sz w:val="28"/>
          <w:szCs w:val="28"/>
          <w:lang w:val="en-US" w:eastAsia="zh-CN"/>
        </w:rPr>
        <w:t>它们具体提供了哪些支持？</w:t>
      </w:r>
      <w:r>
        <w:rPr>
          <w:rFonts w:hint="eastAsia" w:ascii="仿宋" w:hAnsi="仿宋" w:eastAsia="仿宋" w:cs="仿宋"/>
          <w:b/>
          <w:bCs/>
          <w:color w:val="auto"/>
          <w:sz w:val="28"/>
          <w:szCs w:val="28"/>
          <w:u w:val="thick"/>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16.</w:t>
      </w:r>
      <w:r>
        <w:rPr>
          <w:rFonts w:hint="eastAsia" w:ascii="仿宋" w:hAnsi="仿宋" w:eastAsia="仿宋" w:cs="仿宋"/>
          <w:b/>
          <w:bCs/>
          <w:color w:val="auto"/>
          <w:sz w:val="28"/>
          <w:szCs w:val="28"/>
          <w:lang w:val="en-US" w:eastAsia="zh-CN"/>
        </w:rPr>
        <w:t>在企业成立之后</w:t>
      </w:r>
      <w:r>
        <w:rPr>
          <w:rFonts w:hint="eastAsia" w:ascii="仿宋" w:hAnsi="仿宋" w:eastAsia="仿宋" w:cs="仿宋"/>
          <w:b w:val="0"/>
          <w:bCs w:val="0"/>
          <w:color w:val="auto"/>
          <w:sz w:val="28"/>
          <w:szCs w:val="28"/>
          <w:lang w:val="en-US" w:eastAsia="zh-CN"/>
        </w:rPr>
        <w:t>，请您对下面列出的组织和机构：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①政府机构   ②科研院校   ③孵化基地   ④产业园区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⑤投资机构   ⑥银行    ⑦龙头企业</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sz w:val="24"/>
          <w:u w:val="thick"/>
        </w:rPr>
      </w:pPr>
      <w:r>
        <w:rPr>
          <w:rFonts w:hint="eastAsia" w:ascii="仿宋" w:hAnsi="仿宋" w:eastAsia="仿宋" w:cs="仿宋"/>
          <w:color w:val="auto"/>
          <w:sz w:val="28"/>
          <w:szCs w:val="28"/>
        </w:rPr>
        <mc:AlternateContent>
          <mc:Choice Requires="wps">
            <w:drawing>
              <wp:anchor distT="0" distB="0" distL="114300" distR="114300" simplePos="0" relativeHeight="251665408" behindDoc="0" locked="0" layoutInCell="1" allowOverlap="1">
                <wp:simplePos x="0" y="0"/>
                <wp:positionH relativeFrom="column">
                  <wp:posOffset>2553335</wp:posOffset>
                </wp:positionH>
                <wp:positionV relativeFrom="paragraph">
                  <wp:posOffset>252095</wp:posOffset>
                </wp:positionV>
                <wp:extent cx="1003935" cy="6985"/>
                <wp:effectExtent l="0" t="4445" r="5715" b="7620"/>
                <wp:wrapNone/>
                <wp:docPr id="9" name="直接连接符 9"/>
                <wp:cNvGraphicFramePr/>
                <a:graphic xmlns:a="http://schemas.openxmlformats.org/drawingml/2006/main">
                  <a:graphicData uri="http://schemas.microsoft.com/office/word/2010/wordprocessingShape">
                    <wps:wsp>
                      <wps:cNvCnPr/>
                      <wps:spPr>
                        <a:xfrm flipV="1">
                          <a:off x="3791585" y="3154680"/>
                          <a:ext cx="100393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01.05pt;margin-top:19.85pt;height:0.55pt;width:79.05pt;z-index:251665408;mso-width-relative:page;mso-height-relative:page;" filled="f" stroked="t" coordsize="21600,21600" o:gfxdata="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zO+DfXAAAACQEAAA8AAAAAAAAAAQAgAAAAIgAAAGRycy9kb3ducmV2Lnht&#10;bFBLAQIUABQAAAAIAIdO4kDsZUH4+gEAAMoDAAAOAAAAAAAAAAEAIAAAACYBAABkcnMvZTJvRG9j&#10;LnhtbFBLBQYAAAAABgAGAFkBAACSBQAAAAA=&#10;">
                <v:fill on="f" focussize="0,0"/>
                <v:stroke weight="0.5pt" color="#000000 [3200]" miterlimit="8" joinstyle="miter"/>
                <v:imagedata o:title=""/>
                <o:lock v:ext="edit" aspectratio="f"/>
              </v:line>
            </w:pict>
          </mc:Fallback>
        </mc:AlternateContent>
      </w:r>
      <w:r>
        <w:rPr>
          <w:rFonts w:hint="eastAsia" w:ascii="仿宋" w:hAnsi="仿宋" w:eastAsia="仿宋" w:cs="仿宋"/>
          <w:b/>
          <w:bCs/>
          <w:color w:val="auto"/>
          <w:sz w:val="28"/>
          <w:szCs w:val="28"/>
          <w:lang w:val="en-US" w:eastAsia="zh-CN"/>
        </w:rPr>
        <w:t xml:space="preserve">按照支持程度由大到小进行排序：         </w:t>
      </w:r>
      <w:r>
        <w:rPr>
          <w:rFonts w:hint="eastAsia" w:ascii="仿宋" w:hAnsi="仿宋" w:eastAsia="仿宋" w:cs="仿宋"/>
          <w:b/>
          <w:bCs/>
          <w:color w:val="auto"/>
          <w:sz w:val="28"/>
          <w:szCs w:val="28"/>
          <w:u w:val="none"/>
          <w:lang w:val="en-US" w:eastAsia="zh-CN"/>
        </w:rPr>
        <w:t>（</w:t>
      </w:r>
      <w:r>
        <w:rPr>
          <w:rFonts w:hint="eastAsia" w:ascii="仿宋" w:hAnsi="仿宋" w:eastAsia="仿宋" w:cs="仿宋"/>
          <w:b/>
          <w:bCs/>
          <w:color w:val="auto"/>
          <w:sz w:val="28"/>
          <w:szCs w:val="28"/>
          <w:lang w:val="en-US" w:eastAsia="zh-CN"/>
        </w:rPr>
        <w:t>采访者请被访者填写），</w:t>
      </w:r>
      <w:r>
        <w:rPr>
          <w:rFonts w:hint="eastAsia" w:ascii="仿宋" w:hAnsi="仿宋" w:eastAsia="仿宋" w:cs="仿宋"/>
          <w:b w:val="0"/>
          <w:bCs w:val="0"/>
          <w:color w:val="auto"/>
          <w:sz w:val="28"/>
          <w:szCs w:val="28"/>
          <w:lang w:val="en-US" w:eastAsia="zh-CN"/>
        </w:rPr>
        <w:t>它们具体提供了哪些支持？</w:t>
      </w:r>
      <w:r>
        <w:rPr>
          <w:rFonts w:hint="eastAsia" w:ascii="仿宋" w:hAnsi="仿宋" w:eastAsia="仿宋" w:cs="仿宋"/>
          <w:b/>
          <w:bCs/>
          <w:color w:val="auto"/>
          <w:sz w:val="28"/>
          <w:szCs w:val="28"/>
          <w:u w:val="thick"/>
          <w:lang w:val="en-US" w:eastAsia="zh-CN"/>
        </w:rPr>
        <w:t xml:space="preserve">                     </w:t>
      </w: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FZXBSJW--GB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F4CA92"/>
    <w:multiLevelType w:val="singleLevel"/>
    <w:tmpl w:val="19F4CA92"/>
    <w:lvl w:ilvl="0" w:tentative="0">
      <w:start w:val="17"/>
      <w:numFmt w:val="decimal"/>
      <w:suff w:val="space"/>
      <w:lvlText w:val="%1."/>
      <w:lvlJc w:val="left"/>
    </w:lvl>
  </w:abstractNum>
  <w:abstractNum w:abstractNumId="1">
    <w:nsid w:val="6731C997"/>
    <w:multiLevelType w:val="singleLevel"/>
    <w:tmpl w:val="6731C997"/>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NjkzNmE1M2IyZDM5YTQwYzM0ZDRhYWVkODZjMTcifQ=="/>
  </w:docVars>
  <w:rsids>
    <w:rsidRoot w:val="00494674"/>
    <w:rsid w:val="00025B5D"/>
    <w:rsid w:val="001E2214"/>
    <w:rsid w:val="001E2371"/>
    <w:rsid w:val="002969E5"/>
    <w:rsid w:val="00396D5C"/>
    <w:rsid w:val="003A148E"/>
    <w:rsid w:val="004224B7"/>
    <w:rsid w:val="00494674"/>
    <w:rsid w:val="004A7519"/>
    <w:rsid w:val="004B6E53"/>
    <w:rsid w:val="00505681"/>
    <w:rsid w:val="00537189"/>
    <w:rsid w:val="00547172"/>
    <w:rsid w:val="00581F69"/>
    <w:rsid w:val="005B11A6"/>
    <w:rsid w:val="00774497"/>
    <w:rsid w:val="007F27BA"/>
    <w:rsid w:val="00A71756"/>
    <w:rsid w:val="00B23869"/>
    <w:rsid w:val="00B76D76"/>
    <w:rsid w:val="00DC5400"/>
    <w:rsid w:val="00E648CF"/>
    <w:rsid w:val="00F053A6"/>
    <w:rsid w:val="00F75AD9"/>
    <w:rsid w:val="012A0152"/>
    <w:rsid w:val="01842CB9"/>
    <w:rsid w:val="018B206D"/>
    <w:rsid w:val="01E3635C"/>
    <w:rsid w:val="029F029B"/>
    <w:rsid w:val="0306068D"/>
    <w:rsid w:val="05343674"/>
    <w:rsid w:val="0538683F"/>
    <w:rsid w:val="067522E3"/>
    <w:rsid w:val="06BD5DFB"/>
    <w:rsid w:val="079B25E0"/>
    <w:rsid w:val="07D13646"/>
    <w:rsid w:val="08D5120F"/>
    <w:rsid w:val="0B726429"/>
    <w:rsid w:val="0BAA702D"/>
    <w:rsid w:val="0CFC4384"/>
    <w:rsid w:val="118E3E39"/>
    <w:rsid w:val="11B40061"/>
    <w:rsid w:val="128748DD"/>
    <w:rsid w:val="13702B6A"/>
    <w:rsid w:val="15403066"/>
    <w:rsid w:val="15BD4C11"/>
    <w:rsid w:val="1616195D"/>
    <w:rsid w:val="16546756"/>
    <w:rsid w:val="16C15493"/>
    <w:rsid w:val="1C5B1B32"/>
    <w:rsid w:val="1CF17B55"/>
    <w:rsid w:val="1D7636D5"/>
    <w:rsid w:val="1F8065C7"/>
    <w:rsid w:val="210D17F6"/>
    <w:rsid w:val="219E43A2"/>
    <w:rsid w:val="21AB663A"/>
    <w:rsid w:val="235853F6"/>
    <w:rsid w:val="24FE5B05"/>
    <w:rsid w:val="266F6C4E"/>
    <w:rsid w:val="27115A8C"/>
    <w:rsid w:val="28F373F5"/>
    <w:rsid w:val="29326F00"/>
    <w:rsid w:val="2A3B4AC4"/>
    <w:rsid w:val="2A753E5B"/>
    <w:rsid w:val="2AAD1B5F"/>
    <w:rsid w:val="2B9B2AF5"/>
    <w:rsid w:val="2C55616A"/>
    <w:rsid w:val="2C9D10F9"/>
    <w:rsid w:val="2DC90C56"/>
    <w:rsid w:val="2E320044"/>
    <w:rsid w:val="2F2C4ED9"/>
    <w:rsid w:val="30360848"/>
    <w:rsid w:val="317A79C2"/>
    <w:rsid w:val="336A119C"/>
    <w:rsid w:val="345F6436"/>
    <w:rsid w:val="3667380A"/>
    <w:rsid w:val="36861600"/>
    <w:rsid w:val="36B838C9"/>
    <w:rsid w:val="39B70340"/>
    <w:rsid w:val="3A1447F8"/>
    <w:rsid w:val="3C0443AF"/>
    <w:rsid w:val="40C47D8F"/>
    <w:rsid w:val="428D292C"/>
    <w:rsid w:val="454B1D1F"/>
    <w:rsid w:val="45F00018"/>
    <w:rsid w:val="461D6633"/>
    <w:rsid w:val="47774690"/>
    <w:rsid w:val="47A43391"/>
    <w:rsid w:val="482349A7"/>
    <w:rsid w:val="49E13E53"/>
    <w:rsid w:val="4B98529F"/>
    <w:rsid w:val="4CB30E5F"/>
    <w:rsid w:val="4E006AF0"/>
    <w:rsid w:val="50B77C97"/>
    <w:rsid w:val="5176139A"/>
    <w:rsid w:val="53162C47"/>
    <w:rsid w:val="54726C2A"/>
    <w:rsid w:val="54DB547E"/>
    <w:rsid w:val="5567100D"/>
    <w:rsid w:val="55CC7ED2"/>
    <w:rsid w:val="55D4593B"/>
    <w:rsid w:val="56E322E1"/>
    <w:rsid w:val="57160D46"/>
    <w:rsid w:val="57986789"/>
    <w:rsid w:val="58235471"/>
    <w:rsid w:val="58586A42"/>
    <w:rsid w:val="58F5454D"/>
    <w:rsid w:val="59EC6463"/>
    <w:rsid w:val="5A2C76BC"/>
    <w:rsid w:val="5BC86087"/>
    <w:rsid w:val="5CD04EEE"/>
    <w:rsid w:val="5D740F18"/>
    <w:rsid w:val="5D866BA4"/>
    <w:rsid w:val="5D9F6EF6"/>
    <w:rsid w:val="5D9F7D57"/>
    <w:rsid w:val="5E5D506F"/>
    <w:rsid w:val="6158451E"/>
    <w:rsid w:val="61D646DC"/>
    <w:rsid w:val="620B43D3"/>
    <w:rsid w:val="63785BA5"/>
    <w:rsid w:val="64486E85"/>
    <w:rsid w:val="644901F6"/>
    <w:rsid w:val="66042274"/>
    <w:rsid w:val="6634217D"/>
    <w:rsid w:val="664F5A97"/>
    <w:rsid w:val="66BC66AA"/>
    <w:rsid w:val="66C626B5"/>
    <w:rsid w:val="67C649CC"/>
    <w:rsid w:val="68B23CD0"/>
    <w:rsid w:val="6B9A16B0"/>
    <w:rsid w:val="6E171DBA"/>
    <w:rsid w:val="6E25476A"/>
    <w:rsid w:val="6E36744A"/>
    <w:rsid w:val="6ED008BB"/>
    <w:rsid w:val="71255A83"/>
    <w:rsid w:val="71382912"/>
    <w:rsid w:val="71397547"/>
    <w:rsid w:val="71D8310C"/>
    <w:rsid w:val="735638A7"/>
    <w:rsid w:val="75105573"/>
    <w:rsid w:val="75D90F0A"/>
    <w:rsid w:val="75E20CF4"/>
    <w:rsid w:val="765A689A"/>
    <w:rsid w:val="76E1390B"/>
    <w:rsid w:val="77271117"/>
    <w:rsid w:val="7769462C"/>
    <w:rsid w:val="78721CEF"/>
    <w:rsid w:val="78CB19DF"/>
    <w:rsid w:val="7BA80766"/>
    <w:rsid w:val="7C240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7155</Words>
  <Characters>7419</Characters>
  <Lines>61</Lines>
  <Paragraphs>17</Paragraphs>
  <TotalTime>10</TotalTime>
  <ScaleCrop>false</ScaleCrop>
  <LinksUpToDate>false</LinksUpToDate>
  <CharactersWithSpaces>8626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2020-06-09T04:36:00Z</dcterms:created>
  <dc:creator>小巷子</dc:creator>
  <cp:lastModifiedBy>老颜家的小闺女</cp:lastModifiedBy>
  <dcterms:modified xsi:type="dcterms:W3CDTF">2023-04-19T00:57:22Z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2125FDCF70DF46A3879FE699CBAC0CC3_13</vt:lpwstr>
  </property>
</Properties>
</file>